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036C" w:rsidRPr="00F14279" w:rsidRDefault="00610FB1">
      <w:pPr>
        <w:pStyle w:val="Sarakstarindkopa"/>
        <w:numPr>
          <w:ilvl w:val="0"/>
          <w:numId w:val="2"/>
        </w:numPr>
        <w:spacing w:after="0" w:line="240" w:lineRule="auto"/>
        <w:jc w:val="right"/>
        <w:rPr>
          <w:rFonts w:ascii="Times New Roman" w:hAnsi="Times New Roman"/>
          <w:sz w:val="26"/>
          <w:szCs w:val="26"/>
          <w:lang w:val="lv-LV"/>
        </w:rPr>
      </w:pPr>
      <w:r w:rsidRPr="00F14279">
        <w:rPr>
          <w:rFonts w:ascii="Times New Roman" w:hAnsi="Times New Roman"/>
          <w:sz w:val="26"/>
          <w:szCs w:val="26"/>
          <w:lang w:val="lv-LV"/>
        </w:rPr>
        <w:t>pielikums</w:t>
      </w:r>
    </w:p>
    <w:p w:rsidR="00EC036C" w:rsidRPr="00F14279" w:rsidRDefault="00610FB1">
      <w:pPr>
        <w:pStyle w:val="Sarakstarindkopa"/>
        <w:spacing w:after="0" w:line="240" w:lineRule="auto"/>
        <w:ind w:left="1080"/>
        <w:jc w:val="right"/>
        <w:rPr>
          <w:rFonts w:ascii="Times New Roman" w:eastAsia="Times New Roman" w:hAnsi="Times New Roman" w:cs="Times New Roman"/>
          <w:sz w:val="26"/>
          <w:szCs w:val="26"/>
          <w:lang w:val="lv-LV"/>
        </w:rPr>
      </w:pPr>
      <w:r w:rsidRPr="00F14279">
        <w:rPr>
          <w:rFonts w:ascii="Times New Roman" w:hAnsi="Times New Roman"/>
          <w:sz w:val="26"/>
          <w:szCs w:val="26"/>
          <w:lang w:val="lv-LV"/>
        </w:rPr>
        <w:t xml:space="preserve">Rīgas domes Izglītības, kultūras un sporta departamenta </w:t>
      </w:r>
    </w:p>
    <w:p w:rsidR="00EC036C" w:rsidRPr="00F14279" w:rsidRDefault="005475F1">
      <w:pPr>
        <w:pStyle w:val="Sarakstarindkopa"/>
        <w:spacing w:after="0" w:line="240" w:lineRule="auto"/>
        <w:ind w:left="1080"/>
        <w:jc w:val="right"/>
        <w:rPr>
          <w:rFonts w:ascii="Times New Roman" w:eastAsia="Times New Roman" w:hAnsi="Times New Roman" w:cs="Times New Roman"/>
          <w:sz w:val="26"/>
          <w:szCs w:val="26"/>
          <w:lang w:val="lv-LV"/>
        </w:rPr>
      </w:pPr>
      <w:r w:rsidRPr="00F14279">
        <w:rPr>
          <w:rFonts w:ascii="Times New Roman" w:hAnsi="Times New Roman"/>
          <w:sz w:val="26"/>
          <w:szCs w:val="26"/>
          <w:lang w:val="lv-LV"/>
        </w:rPr>
        <w:t>N</w:t>
      </w:r>
      <w:r w:rsidR="00610FB1" w:rsidRPr="00F14279">
        <w:rPr>
          <w:rFonts w:ascii="Times New Roman" w:hAnsi="Times New Roman"/>
          <w:sz w:val="26"/>
          <w:szCs w:val="26"/>
          <w:lang w:val="lv-LV"/>
        </w:rPr>
        <w:t>olikum</w:t>
      </w:r>
      <w:bookmarkStart w:id="0" w:name="_Hlk57200725"/>
      <w:r>
        <w:rPr>
          <w:rFonts w:ascii="Times New Roman" w:hAnsi="Times New Roman"/>
          <w:sz w:val="26"/>
          <w:szCs w:val="26"/>
          <w:lang w:val="lv-LV"/>
        </w:rPr>
        <w:t>am “</w:t>
      </w:r>
      <w:bookmarkStart w:id="1" w:name="_GoBack"/>
      <w:bookmarkEnd w:id="1"/>
      <w:r w:rsidR="00610FB1" w:rsidRPr="00F14279">
        <w:rPr>
          <w:rFonts w:ascii="Times New Roman" w:hAnsi="Times New Roman"/>
          <w:sz w:val="26"/>
          <w:szCs w:val="26"/>
          <w:lang w:val="lv-LV"/>
        </w:rPr>
        <w:t xml:space="preserve">Ziemassvētku/Jaungada pilsētvides noformējuma </w:t>
      </w:r>
    </w:p>
    <w:p w:rsidR="00EC036C" w:rsidRPr="00F14279" w:rsidRDefault="00610FB1">
      <w:pPr>
        <w:pStyle w:val="Sarakstarindkopa"/>
        <w:spacing w:after="0" w:line="240" w:lineRule="auto"/>
        <w:ind w:left="1080"/>
        <w:jc w:val="right"/>
        <w:rPr>
          <w:rFonts w:ascii="Times New Roman" w:eastAsia="Times New Roman" w:hAnsi="Times New Roman" w:cs="Times New Roman"/>
          <w:sz w:val="26"/>
          <w:szCs w:val="26"/>
          <w:lang w:val="lv-LV"/>
        </w:rPr>
      </w:pPr>
      <w:r w:rsidRPr="00F14279">
        <w:rPr>
          <w:rFonts w:ascii="Times New Roman" w:hAnsi="Times New Roman"/>
          <w:sz w:val="26"/>
          <w:szCs w:val="26"/>
          <w:lang w:val="lv-LV"/>
        </w:rPr>
        <w:t>projektu</w:t>
      </w:r>
      <w:bookmarkEnd w:id="0"/>
      <w:r w:rsidRPr="00F14279">
        <w:rPr>
          <w:rFonts w:ascii="Times New Roman" w:hAnsi="Times New Roman"/>
          <w:sz w:val="26"/>
          <w:szCs w:val="26"/>
          <w:lang w:val="lv-LV"/>
        </w:rPr>
        <w:t xml:space="preserve"> līdzfinansēšanas konkursa nolikums”</w:t>
      </w:r>
    </w:p>
    <w:p w:rsidR="00EC036C" w:rsidRPr="00F14279" w:rsidRDefault="00EC036C">
      <w:pPr>
        <w:pStyle w:val="Sarakstarindkopa"/>
        <w:spacing w:after="0" w:line="240" w:lineRule="auto"/>
        <w:ind w:left="1080"/>
        <w:jc w:val="right"/>
        <w:rPr>
          <w:rFonts w:ascii="Times New Roman" w:eastAsia="Times New Roman" w:hAnsi="Times New Roman" w:cs="Times New Roman"/>
          <w:sz w:val="26"/>
          <w:szCs w:val="26"/>
          <w:lang w:val="lv-LV"/>
        </w:rPr>
      </w:pPr>
    </w:p>
    <w:p w:rsidR="00EC036C" w:rsidRPr="00F14279" w:rsidRDefault="00610F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F14279">
        <w:rPr>
          <w:rFonts w:ascii="Times New Roman" w:hAnsi="Times New Roman"/>
          <w:b/>
          <w:bCs/>
          <w:sz w:val="26"/>
          <w:szCs w:val="26"/>
        </w:rPr>
        <w:t xml:space="preserve">PROJEKTU ĪSTENOŠANAS VIETU APRAKSTS, </w:t>
      </w:r>
    </w:p>
    <w:p w:rsidR="00EC036C" w:rsidRPr="00F14279" w:rsidRDefault="00610F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F14279">
        <w:rPr>
          <w:rFonts w:ascii="Times New Roman" w:hAnsi="Times New Roman"/>
          <w:b/>
          <w:bCs/>
          <w:sz w:val="26"/>
          <w:szCs w:val="26"/>
        </w:rPr>
        <w:t>VIDES UN DROŠĪBAS PRASĪBAS</w:t>
      </w:r>
    </w:p>
    <w:p w:rsidR="00EC036C" w:rsidRPr="00F14279" w:rsidRDefault="00EC03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EC036C" w:rsidRPr="00F14279" w:rsidRDefault="00610FB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F14279">
        <w:rPr>
          <w:rFonts w:ascii="Times New Roman" w:hAnsi="Times New Roman"/>
          <w:b/>
          <w:bCs/>
          <w:sz w:val="26"/>
          <w:szCs w:val="26"/>
        </w:rPr>
        <w:t>Ziemassvētku/Jaungada pilsētvides noformējuma projektu īstenošana</w:t>
      </w:r>
    </w:p>
    <w:p w:rsidR="00EC036C" w:rsidRPr="00F14279" w:rsidRDefault="00610F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F14279">
        <w:rPr>
          <w:rFonts w:ascii="Times New Roman" w:hAnsi="Times New Roman"/>
          <w:sz w:val="26"/>
          <w:szCs w:val="26"/>
        </w:rPr>
        <w:t>Norises vieta: Rīgas apkaimes</w:t>
      </w:r>
      <w:r w:rsidR="005475F1">
        <w:rPr>
          <w:rFonts w:ascii="Times New Roman" w:hAnsi="Times New Roman"/>
          <w:sz w:val="26"/>
          <w:szCs w:val="26"/>
        </w:rPr>
        <w:t xml:space="preserve"> “</w:t>
      </w:r>
    </w:p>
    <w:p w:rsidR="00EC036C" w:rsidRPr="00F14279" w:rsidRDefault="00610F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F14279">
        <w:rPr>
          <w:rFonts w:ascii="Times New Roman" w:hAnsi="Times New Roman"/>
          <w:sz w:val="26"/>
          <w:szCs w:val="26"/>
        </w:rPr>
        <w:t xml:space="preserve">Norises laiks: </w:t>
      </w:r>
      <w:bookmarkStart w:id="2" w:name="_Hlk57202313"/>
      <w:r w:rsidRPr="00F14279">
        <w:rPr>
          <w:rFonts w:ascii="Times New Roman" w:hAnsi="Times New Roman"/>
          <w:sz w:val="26"/>
          <w:szCs w:val="26"/>
        </w:rPr>
        <w:t>2020. gada 18. decembris – 2021. gada 10.janvāris</w:t>
      </w:r>
    </w:p>
    <w:p w:rsidR="00EC036C" w:rsidRPr="00F14279" w:rsidRDefault="00610F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F14279">
        <w:rPr>
          <w:rFonts w:ascii="Times New Roman" w:hAnsi="Times New Roman"/>
          <w:sz w:val="26"/>
          <w:szCs w:val="26"/>
        </w:rPr>
        <w:t>Projekta uzstādīšana vidē: ne vēlāk kā līdz 2020. gada 18. decembrim</w:t>
      </w:r>
    </w:p>
    <w:bookmarkEnd w:id="2"/>
    <w:p w:rsidR="003F0FD5" w:rsidRPr="00F14279" w:rsidRDefault="003F0FD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F0FD5">
        <w:rPr>
          <w:rFonts w:ascii="Times New Roman" w:eastAsia="Times New Roman" w:hAnsi="Times New Roman" w:cs="Times New Roman"/>
          <w:sz w:val="26"/>
          <w:szCs w:val="26"/>
        </w:rPr>
        <w:t>Projekta īstenotājs realizē projektu, izmantojot savus resursus, iekārtas un materiālus (t.sk. elektrības un apsardzes nodrošinājums, ja tas nepieciešams).</w:t>
      </w:r>
    </w:p>
    <w:p w:rsidR="00EC036C" w:rsidRPr="00F14279" w:rsidRDefault="00EC03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EC036C" w:rsidRPr="00F14279" w:rsidRDefault="00610F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</w:pPr>
      <w:r w:rsidRPr="00F14279">
        <w:rPr>
          <w:rFonts w:ascii="Times New Roman" w:hAnsi="Times New Roman"/>
          <w:b/>
          <w:bCs/>
          <w:sz w:val="26"/>
          <w:szCs w:val="26"/>
          <w:u w:val="single"/>
        </w:rPr>
        <w:t>Pilsētvides noformējuma projektu iespējamās īstenošanas vietas</w:t>
      </w:r>
    </w:p>
    <w:p w:rsidR="00EC036C" w:rsidRPr="00F14279" w:rsidRDefault="00EC03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</w:pPr>
    </w:p>
    <w:p w:rsidR="00EC036C" w:rsidRPr="00F14279" w:rsidRDefault="00610F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F14279">
        <w:rPr>
          <w:rFonts w:ascii="Times New Roman" w:hAnsi="Times New Roman"/>
          <w:b/>
          <w:bCs/>
          <w:sz w:val="26"/>
          <w:szCs w:val="26"/>
        </w:rPr>
        <w:t>1. Anniņmuižas parks</w:t>
      </w:r>
    </w:p>
    <w:p w:rsidR="00EC036C" w:rsidRPr="00F14279" w:rsidRDefault="00610F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4279">
        <w:rPr>
          <w:rFonts w:ascii="Times New Roman" w:eastAsia="Times New Roman" w:hAnsi="Times New Roman" w:cs="Times New Roman"/>
          <w:noProof/>
          <w:sz w:val="26"/>
          <w:szCs w:val="26"/>
        </w:rPr>
        <w:drawing>
          <wp:inline distT="0" distB="0" distL="0" distR="0">
            <wp:extent cx="4038600" cy="2990850"/>
            <wp:effectExtent l="0" t="0" r="0" b="0"/>
            <wp:docPr id="1073741825" name="officeArt object" descr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icture 1" descr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39360" cy="299141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EC036C" w:rsidRPr="00F14279" w:rsidRDefault="00EC036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C036C" w:rsidRPr="00F14279" w:rsidRDefault="00610F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F14279">
        <w:rPr>
          <w:rFonts w:ascii="Times New Roman" w:hAnsi="Times New Roman"/>
          <w:b/>
          <w:bCs/>
          <w:sz w:val="26"/>
          <w:szCs w:val="26"/>
        </w:rPr>
        <w:t>2. Dzegužkalns</w:t>
      </w:r>
    </w:p>
    <w:p w:rsidR="00EC036C" w:rsidRPr="00F14279" w:rsidRDefault="00610F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4279">
        <w:rPr>
          <w:rFonts w:ascii="Times New Roman" w:eastAsia="Times New Roman" w:hAnsi="Times New Roman" w:cs="Times New Roman"/>
          <w:noProof/>
          <w:sz w:val="26"/>
          <w:szCs w:val="26"/>
        </w:rPr>
        <w:drawing>
          <wp:inline distT="0" distB="0" distL="0" distR="0">
            <wp:extent cx="4019550" cy="2486025"/>
            <wp:effectExtent l="0" t="0" r="0" b="9525"/>
            <wp:docPr id="1073741826" name="officeArt object" descr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Picture 2" descr="Picture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20161" cy="24864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EC036C" w:rsidRPr="00F14279" w:rsidRDefault="00610F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F14279">
        <w:rPr>
          <w:rFonts w:ascii="Times New Roman" w:hAnsi="Times New Roman"/>
          <w:b/>
          <w:bCs/>
          <w:sz w:val="26"/>
          <w:szCs w:val="26"/>
        </w:rPr>
        <w:lastRenderedPageBreak/>
        <w:t xml:space="preserve">3. Ēbeļmuižas parks </w:t>
      </w:r>
    </w:p>
    <w:p w:rsidR="00EC036C" w:rsidRPr="00F14279" w:rsidRDefault="00610F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F14279">
        <w:rPr>
          <w:noProof/>
        </w:rPr>
        <w:drawing>
          <wp:inline distT="0" distB="0" distL="0" distR="0">
            <wp:extent cx="3810928" cy="2533650"/>
            <wp:effectExtent l="0" t="0" r="0" b="0"/>
            <wp:docPr id="1073741827" name="officeArt object" descr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Picture 1" descr="Picture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10928" cy="25336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EC036C" w:rsidRPr="00F14279" w:rsidRDefault="00EC03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EC036C" w:rsidRPr="00F14279" w:rsidRDefault="00610F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F14279">
        <w:rPr>
          <w:rFonts w:ascii="Times New Roman" w:hAnsi="Times New Roman"/>
          <w:b/>
          <w:bCs/>
          <w:sz w:val="26"/>
          <w:szCs w:val="26"/>
        </w:rPr>
        <w:t>4. Sarkandaugavas kalna parks</w:t>
      </w:r>
    </w:p>
    <w:p w:rsidR="00EC036C" w:rsidRPr="00F14279" w:rsidRDefault="00610F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F14279">
        <w:rPr>
          <w:rFonts w:ascii="Times New Roman" w:eastAsia="Times New Roman" w:hAnsi="Times New Roman" w:cs="Times New Roman"/>
          <w:b/>
          <w:bCs/>
          <w:noProof/>
          <w:sz w:val="26"/>
          <w:szCs w:val="26"/>
        </w:rPr>
        <w:drawing>
          <wp:inline distT="0" distB="0" distL="0" distR="0">
            <wp:extent cx="3857625" cy="2768264"/>
            <wp:effectExtent l="0" t="0" r="0" b="0"/>
            <wp:docPr id="1073741828" name="officeArt object" descr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Picture 7" descr="Picture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276826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EC036C" w:rsidRPr="00F14279" w:rsidRDefault="00EC03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EC036C" w:rsidRPr="00F14279" w:rsidRDefault="00610F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F14279">
        <w:rPr>
          <w:rFonts w:ascii="Times New Roman" w:hAnsi="Times New Roman"/>
          <w:b/>
          <w:bCs/>
          <w:sz w:val="26"/>
          <w:szCs w:val="26"/>
        </w:rPr>
        <w:t xml:space="preserve">5. Aleja Biķernieku mežā no Slimnīcas </w:t>
      </w:r>
      <w:r w:rsidRPr="00F14279">
        <w:rPr>
          <w:rFonts w:ascii="Times New Roman" w:hAnsi="Times New Roman"/>
          <w:b/>
          <w:bCs/>
          <w:sz w:val="26"/>
          <w:szCs w:val="26"/>
          <w:rtl/>
        </w:rPr>
        <w:t>“</w:t>
      </w:r>
      <w:r w:rsidRPr="00F14279">
        <w:rPr>
          <w:rFonts w:ascii="Times New Roman" w:hAnsi="Times New Roman"/>
          <w:b/>
          <w:bCs/>
          <w:sz w:val="26"/>
          <w:szCs w:val="26"/>
        </w:rPr>
        <w:t>Biķernieki” līdz Latvijas infektoloģijas centram</w:t>
      </w:r>
    </w:p>
    <w:p w:rsidR="00EC036C" w:rsidRPr="00F14279" w:rsidRDefault="00610F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F14279">
        <w:rPr>
          <w:rFonts w:ascii="Times New Roman" w:eastAsia="Times New Roman" w:hAnsi="Times New Roman" w:cs="Times New Roman"/>
          <w:b/>
          <w:bCs/>
          <w:noProof/>
          <w:sz w:val="26"/>
          <w:szCs w:val="26"/>
        </w:rPr>
        <w:drawing>
          <wp:inline distT="0" distB="0" distL="0" distR="0">
            <wp:extent cx="4143375" cy="2618304"/>
            <wp:effectExtent l="0" t="0" r="0" b="0"/>
            <wp:docPr id="1073741829" name="officeArt object" descr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Picture 8" descr="Picture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261830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EC036C" w:rsidRPr="00F14279" w:rsidRDefault="00EC03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EC036C" w:rsidRPr="00F14279" w:rsidRDefault="00610F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F14279">
        <w:rPr>
          <w:rFonts w:ascii="Times New Roman" w:hAnsi="Times New Roman"/>
          <w:b/>
          <w:bCs/>
          <w:sz w:val="26"/>
          <w:szCs w:val="26"/>
        </w:rPr>
        <w:lastRenderedPageBreak/>
        <w:t>6. Pļavnieku Bērzu birzs</w:t>
      </w:r>
    </w:p>
    <w:p w:rsidR="00EC036C" w:rsidRPr="00F14279" w:rsidRDefault="00610F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F14279">
        <w:rPr>
          <w:rFonts w:ascii="Times New Roman" w:eastAsia="Times New Roman" w:hAnsi="Times New Roman" w:cs="Times New Roman"/>
          <w:b/>
          <w:bCs/>
          <w:noProof/>
          <w:sz w:val="26"/>
          <w:szCs w:val="26"/>
        </w:rPr>
        <w:drawing>
          <wp:inline distT="0" distB="0" distL="0" distR="0">
            <wp:extent cx="4185935" cy="2924175"/>
            <wp:effectExtent l="0" t="0" r="0" b="0"/>
            <wp:docPr id="1073741830" name="officeArt object" descr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Picture 9" descr="Picture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85935" cy="29241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EC036C" w:rsidRPr="00F14279" w:rsidRDefault="00EC036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C036C" w:rsidRPr="00F14279" w:rsidRDefault="00610FB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3" w:name="_Hlk57201991"/>
      <w:r w:rsidRPr="00F14279">
        <w:rPr>
          <w:rFonts w:ascii="Times New Roman" w:hAnsi="Times New Roman"/>
          <w:sz w:val="26"/>
          <w:szCs w:val="26"/>
        </w:rPr>
        <w:t xml:space="preserve">Projektu autori aicināti pieteikt pilsētvides izgaismošanas projektus jebkurā no daudzveidīgajām gaismas mākslas izpausmes formām – vides, ainavu un pastaigu maršrutu izgaismojuma projektus, kas var ietvert apgaismojuma, noformējuma, apskaņošanas un video radošus risinājumus, ko cilvēki var skatīt no attāluma, ievērojot publiskas pulcēšanās ierobežojumus. </w:t>
      </w:r>
    </w:p>
    <w:p w:rsidR="00EC036C" w:rsidRPr="00F14279" w:rsidRDefault="00EC036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C036C" w:rsidRPr="00F14279" w:rsidRDefault="00610FB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4279">
        <w:rPr>
          <w:rFonts w:ascii="Times New Roman" w:hAnsi="Times New Roman"/>
          <w:sz w:val="26"/>
          <w:szCs w:val="26"/>
        </w:rPr>
        <w:t>Piedāvājot publiskā vidē izvietotus gaismas objektus un instalācijas, jāņem vērā Covid-19 epidemioloģiskā situācija valstī, pulcēšanās ierobežošanas nosacījumi, kā arī jārēķinās, ka varētu būt nepieciešams operatīvi reaģēt uz jauniem atbildīgo institūciju ierobežojumiem un ieteikumiem projektu īstenošanas norises laikā:</w:t>
      </w:r>
    </w:p>
    <w:p w:rsidR="00EC036C" w:rsidRPr="00F14279" w:rsidRDefault="00610FB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4279">
        <w:rPr>
          <w:rFonts w:ascii="Times New Roman" w:hAnsi="Times New Roman"/>
          <w:sz w:val="26"/>
          <w:szCs w:val="26"/>
        </w:rPr>
        <w:t>- gaismas projektu plānojami, lai nodrošinātu iespēju skatītājiem ievērot 2m distancēšanos;</w:t>
      </w:r>
    </w:p>
    <w:p w:rsidR="00EC036C" w:rsidRPr="00F14279" w:rsidRDefault="00610FB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4279">
        <w:rPr>
          <w:rFonts w:ascii="Times New Roman" w:hAnsi="Times New Roman"/>
          <w:sz w:val="26"/>
          <w:szCs w:val="26"/>
        </w:rPr>
        <w:t>- objektos nav iekļauti risinājumi, kas paredz skatītāju līdzdalību, skarot stendus vai ierīces.</w:t>
      </w:r>
    </w:p>
    <w:p w:rsidR="00EC036C" w:rsidRPr="00F14279" w:rsidRDefault="00EC036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C036C" w:rsidRPr="00F14279" w:rsidRDefault="00EC036C">
      <w:pPr>
        <w:spacing w:after="240"/>
        <w:rPr>
          <w:rFonts w:ascii="Times New Roman" w:eastAsia="Times New Roman" w:hAnsi="Times New Roman" w:cs="Times New Roman"/>
          <w:sz w:val="26"/>
          <w:szCs w:val="26"/>
        </w:rPr>
      </w:pPr>
    </w:p>
    <w:p w:rsidR="00EC036C" w:rsidRPr="00F14279" w:rsidRDefault="00610FB1">
      <w:pPr>
        <w:spacing w:after="240"/>
        <w:rPr>
          <w:rFonts w:ascii="Times New Roman" w:eastAsia="Times New Roman" w:hAnsi="Times New Roman" w:cs="Times New Roman"/>
          <w:sz w:val="26"/>
          <w:szCs w:val="26"/>
        </w:rPr>
      </w:pPr>
      <w:r w:rsidRPr="00F14279">
        <w:rPr>
          <w:rFonts w:ascii="Times New Roman" w:hAnsi="Times New Roman"/>
          <w:sz w:val="26"/>
          <w:szCs w:val="26"/>
        </w:rPr>
        <w:t>Direktors</w:t>
      </w:r>
      <w:r w:rsidRPr="00F14279">
        <w:rPr>
          <w:rFonts w:ascii="Times New Roman" w:hAnsi="Times New Roman"/>
          <w:sz w:val="26"/>
          <w:szCs w:val="26"/>
        </w:rPr>
        <w:tab/>
      </w:r>
      <w:r w:rsidRPr="00F14279">
        <w:rPr>
          <w:rFonts w:ascii="Times New Roman" w:hAnsi="Times New Roman"/>
          <w:sz w:val="26"/>
          <w:szCs w:val="26"/>
        </w:rPr>
        <w:tab/>
      </w:r>
      <w:r w:rsidRPr="00F14279">
        <w:rPr>
          <w:rFonts w:ascii="Times New Roman" w:hAnsi="Times New Roman"/>
          <w:sz w:val="26"/>
          <w:szCs w:val="26"/>
        </w:rPr>
        <w:tab/>
      </w:r>
      <w:r w:rsidRPr="00F14279">
        <w:rPr>
          <w:rFonts w:ascii="Times New Roman" w:hAnsi="Times New Roman"/>
          <w:sz w:val="26"/>
          <w:szCs w:val="26"/>
        </w:rPr>
        <w:tab/>
      </w:r>
      <w:r w:rsidRPr="00F14279">
        <w:rPr>
          <w:rFonts w:ascii="Times New Roman" w:hAnsi="Times New Roman"/>
          <w:sz w:val="26"/>
          <w:szCs w:val="26"/>
        </w:rPr>
        <w:tab/>
      </w:r>
      <w:r w:rsidRPr="00F14279">
        <w:rPr>
          <w:rFonts w:ascii="Times New Roman" w:hAnsi="Times New Roman"/>
          <w:sz w:val="26"/>
          <w:szCs w:val="26"/>
        </w:rPr>
        <w:tab/>
      </w:r>
      <w:r w:rsidRPr="00F14279">
        <w:rPr>
          <w:rFonts w:ascii="Times New Roman" w:hAnsi="Times New Roman"/>
          <w:sz w:val="26"/>
          <w:szCs w:val="26"/>
        </w:rPr>
        <w:tab/>
      </w:r>
      <w:r w:rsidRPr="00F14279">
        <w:rPr>
          <w:rFonts w:ascii="Times New Roman" w:hAnsi="Times New Roman"/>
          <w:sz w:val="26"/>
          <w:szCs w:val="26"/>
        </w:rPr>
        <w:tab/>
        <w:t xml:space="preserve">                     M. Krastiņš</w:t>
      </w:r>
    </w:p>
    <w:p w:rsidR="00EC036C" w:rsidRPr="00F14279" w:rsidRDefault="00EC036C">
      <w:pPr>
        <w:spacing w:after="240"/>
        <w:rPr>
          <w:rFonts w:ascii="Times New Roman" w:eastAsia="Times New Roman" w:hAnsi="Times New Roman" w:cs="Times New Roman"/>
          <w:sz w:val="26"/>
          <w:szCs w:val="26"/>
        </w:rPr>
      </w:pPr>
    </w:p>
    <w:p w:rsidR="00EC036C" w:rsidRPr="00F14279" w:rsidRDefault="00610FB1">
      <w:pPr>
        <w:spacing w:after="240"/>
      </w:pPr>
      <w:r w:rsidRPr="00F14279">
        <w:rPr>
          <w:rFonts w:ascii="Times New Roman" w:hAnsi="Times New Roman"/>
          <w:sz w:val="26"/>
          <w:szCs w:val="26"/>
        </w:rPr>
        <w:t>Gulbe 67043664</w:t>
      </w:r>
      <w:bookmarkEnd w:id="3"/>
    </w:p>
    <w:sectPr w:rsidR="00EC036C" w:rsidRPr="00F14279">
      <w:headerReference w:type="default" r:id="rId13"/>
      <w:footerReference w:type="default" r:id="rId14"/>
      <w:headerReference w:type="first" r:id="rId15"/>
      <w:footerReference w:type="first" r:id="rId16"/>
      <w:pgSz w:w="11900" w:h="16840"/>
      <w:pgMar w:top="993" w:right="991" w:bottom="1135" w:left="1800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7F8C" w:rsidRDefault="00610FB1">
      <w:pPr>
        <w:spacing w:after="0" w:line="240" w:lineRule="auto"/>
      </w:pPr>
      <w:r>
        <w:separator/>
      </w:r>
    </w:p>
  </w:endnote>
  <w:endnote w:type="continuationSeparator" w:id="0">
    <w:p w:rsidR="00A97F8C" w:rsidRDefault="00610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20603050405020304"/>
    <w:charset w:val="00"/>
    <w:family w:val="roman"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 Neue">
    <w:altName w:val="Arial"/>
    <w:panose1 w:val="020206030504050203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036C" w:rsidRDefault="00610FB1">
    <w:pPr>
      <w:pStyle w:val="Kjene"/>
      <w:jc w:val="center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 w:rsidR="004F4B0B">
      <w:rPr>
        <w:rFonts w:ascii="Times New Roman" w:hAnsi="Times New Roman"/>
        <w:noProof/>
      </w:rPr>
      <w:t>2</w:t>
    </w:r>
    <w:r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036C" w:rsidRDefault="00EC036C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7F8C" w:rsidRDefault="00610FB1">
      <w:pPr>
        <w:spacing w:after="0" w:line="240" w:lineRule="auto"/>
      </w:pPr>
      <w:r>
        <w:separator/>
      </w:r>
    </w:p>
  </w:footnote>
  <w:footnote w:type="continuationSeparator" w:id="0">
    <w:p w:rsidR="00A97F8C" w:rsidRDefault="00610F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036C" w:rsidRDefault="00EC036C">
    <w:pPr>
      <w:pStyle w:val="HeaderFoo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036C" w:rsidRDefault="00EC036C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0E4FF0"/>
    <w:multiLevelType w:val="hybridMultilevel"/>
    <w:tmpl w:val="BDB696E2"/>
    <w:numStyleLink w:val="ImportedStyle1"/>
  </w:abstractNum>
  <w:abstractNum w:abstractNumId="1" w15:restartNumberingAfterBreak="0">
    <w:nsid w:val="48A76458"/>
    <w:multiLevelType w:val="hybridMultilevel"/>
    <w:tmpl w:val="BDB696E2"/>
    <w:styleLink w:val="ImportedStyle1"/>
    <w:lvl w:ilvl="0" w:tplc="E5DA66B4">
      <w:start w:val="1"/>
      <w:numFmt w:val="decimal"/>
      <w:lvlText w:val="%1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27C9EE6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1B24176">
      <w:start w:val="1"/>
      <w:numFmt w:val="lowerRoman"/>
      <w:lvlText w:val="%3."/>
      <w:lvlJc w:val="left"/>
      <w:pPr>
        <w:ind w:left="2520" w:hanging="3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F8232F4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1264132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60AA77C">
      <w:start w:val="1"/>
      <w:numFmt w:val="lowerRoman"/>
      <w:lvlText w:val="%6."/>
      <w:lvlJc w:val="left"/>
      <w:pPr>
        <w:ind w:left="4680" w:hanging="3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54C6F02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A320398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75C7704">
      <w:start w:val="1"/>
      <w:numFmt w:val="lowerRoman"/>
      <w:lvlText w:val="%9."/>
      <w:lvlJc w:val="left"/>
      <w:pPr>
        <w:ind w:left="6840" w:hanging="3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36C"/>
    <w:rsid w:val="003F0FD5"/>
    <w:rsid w:val="004F4B0B"/>
    <w:rsid w:val="005475F1"/>
    <w:rsid w:val="00610FB1"/>
    <w:rsid w:val="006F6D43"/>
    <w:rsid w:val="00A97F8C"/>
    <w:rsid w:val="00EC036C"/>
    <w:rsid w:val="00F14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DEF25D"/>
  <w15:docId w15:val="{B74307A0-187A-49E2-852D-1089E1EFF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lv-LV" w:eastAsia="lv-LV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Kjene">
    <w:name w:val="footer"/>
    <w:pPr>
      <w:tabs>
        <w:tab w:val="center" w:pos="4153"/>
        <w:tab w:val="right" w:pos="8306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Sarakstarindkopa">
    <w:name w:val="List Paragraph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de-DE"/>
    </w:rPr>
  </w:style>
  <w:style w:type="numbering" w:customStyle="1" w:styleId="ImportedStyle1">
    <w:name w:val="Imported Style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Office tē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ē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ē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1175</Words>
  <Characters>671</Characters>
  <Application>Microsoft Office Word</Application>
  <DocSecurity>0</DocSecurity>
  <Lines>5</Lines>
  <Paragraphs>3</Paragraphs>
  <ScaleCrop>false</ScaleCrop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Diāna Ščelobokova</cp:lastModifiedBy>
  <cp:revision>7</cp:revision>
  <dcterms:created xsi:type="dcterms:W3CDTF">2020-11-27T07:51:00Z</dcterms:created>
  <dcterms:modified xsi:type="dcterms:W3CDTF">2020-11-27T13:20:00Z</dcterms:modified>
</cp:coreProperties>
</file>