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DD5F2" w14:textId="77777777" w:rsidR="000B2656" w:rsidRDefault="000B2656" w:rsidP="000B2656">
      <w:pPr>
        <w:tabs>
          <w:tab w:val="left" w:pos="4730"/>
        </w:tabs>
        <w:ind w:right="-25"/>
        <w:jc w:val="right"/>
        <w:rPr>
          <w:color w:val="000000"/>
          <w:sz w:val="26"/>
          <w:szCs w:val="26"/>
          <w:lang w:val="lv-LV"/>
        </w:rPr>
      </w:pPr>
      <w:r>
        <w:rPr>
          <w:color w:val="000000"/>
          <w:sz w:val="26"/>
          <w:szCs w:val="26"/>
          <w:lang w:val="lv-LV"/>
        </w:rPr>
        <w:t>2. pielikums</w:t>
      </w:r>
    </w:p>
    <w:p w14:paraId="35E55C83" w14:textId="77777777" w:rsidR="000B2656" w:rsidRDefault="000B2656" w:rsidP="000B2656">
      <w:pPr>
        <w:ind w:left="3402" w:firstLine="284"/>
        <w:jc w:val="right"/>
        <w:rPr>
          <w:bCs/>
          <w:color w:val="000000"/>
          <w:sz w:val="26"/>
          <w:szCs w:val="26"/>
          <w:lang w:val="lv-LV"/>
        </w:rPr>
      </w:pPr>
      <w:r>
        <w:rPr>
          <w:bCs/>
          <w:color w:val="000000"/>
          <w:sz w:val="26"/>
          <w:szCs w:val="26"/>
          <w:lang w:val="lv-LV"/>
        </w:rPr>
        <w:t xml:space="preserve">Rīgas domes Izglītības, kultūras un sporta </w:t>
      </w:r>
    </w:p>
    <w:p w14:paraId="3B1ADEE3" w14:textId="77777777" w:rsidR="000B2656" w:rsidRDefault="000B2656" w:rsidP="000B2656">
      <w:pPr>
        <w:ind w:left="3402" w:firstLine="284"/>
        <w:jc w:val="right"/>
        <w:rPr>
          <w:bCs/>
          <w:color w:val="000000"/>
          <w:sz w:val="26"/>
          <w:szCs w:val="26"/>
          <w:lang w:val="lv-LV"/>
        </w:rPr>
      </w:pPr>
      <w:r>
        <w:rPr>
          <w:bCs/>
          <w:color w:val="000000"/>
          <w:sz w:val="26"/>
          <w:szCs w:val="26"/>
          <w:lang w:val="lv-LV"/>
        </w:rPr>
        <w:t>departamenta nolikumam “</w:t>
      </w:r>
      <w:r>
        <w:rPr>
          <w:bCs/>
          <w:iCs/>
          <w:noProof/>
          <w:color w:val="000000"/>
          <w:sz w:val="26"/>
          <w:szCs w:val="28"/>
          <w:lang w:val="lv-LV"/>
        </w:rPr>
        <w:t>Līdzfinansējuma piešķiršanas kārtība privātpersonu organizētajiem kultūras un mākslas nozares pasākumiem</w:t>
      </w:r>
      <w:r>
        <w:rPr>
          <w:bCs/>
          <w:color w:val="000000"/>
          <w:sz w:val="26"/>
          <w:szCs w:val="26"/>
          <w:lang w:val="lv-LV"/>
        </w:rPr>
        <w:t xml:space="preserve">” </w:t>
      </w:r>
    </w:p>
    <w:p w14:paraId="10E58761" w14:textId="77777777" w:rsidR="000B2656" w:rsidRDefault="000B2656" w:rsidP="000B2656">
      <w:pPr>
        <w:tabs>
          <w:tab w:val="left" w:pos="4730"/>
        </w:tabs>
        <w:ind w:right="-25"/>
        <w:rPr>
          <w:color w:val="000000"/>
          <w:sz w:val="26"/>
          <w:szCs w:val="26"/>
          <w:lang w:val="lv-LV"/>
        </w:rPr>
      </w:pPr>
    </w:p>
    <w:p w14:paraId="508750B4" w14:textId="77777777" w:rsidR="000B2656" w:rsidRDefault="000B2656" w:rsidP="000B2656">
      <w:pPr>
        <w:jc w:val="center"/>
        <w:rPr>
          <w:b/>
          <w:color w:val="000000"/>
          <w:sz w:val="26"/>
          <w:szCs w:val="26"/>
          <w:lang w:val="lv-LV" w:eastAsia="lv-LV"/>
        </w:rPr>
      </w:pPr>
      <w:r>
        <w:rPr>
          <w:b/>
          <w:color w:val="000000"/>
          <w:sz w:val="26"/>
          <w:szCs w:val="26"/>
          <w:lang w:val="lv-LV" w:eastAsia="lv-LV"/>
        </w:rPr>
        <w:t>Finansēšanas līgums</w:t>
      </w:r>
    </w:p>
    <w:p w14:paraId="722FF9A1" w14:textId="77777777" w:rsidR="000B2656" w:rsidRDefault="000B2656" w:rsidP="000B2656">
      <w:pPr>
        <w:jc w:val="center"/>
        <w:rPr>
          <w:color w:val="000000"/>
          <w:sz w:val="26"/>
          <w:szCs w:val="26"/>
          <w:lang w:val="lv-LV" w:eastAsia="lv-LV"/>
        </w:rPr>
      </w:pPr>
      <w:r>
        <w:rPr>
          <w:color w:val="000000"/>
          <w:sz w:val="26"/>
          <w:szCs w:val="26"/>
          <w:lang w:val="lv-LV" w:eastAsia="lv-LV"/>
        </w:rPr>
        <w:t>Rīgā</w:t>
      </w:r>
    </w:p>
    <w:p w14:paraId="35889970" w14:textId="77777777" w:rsidR="000B2656" w:rsidRDefault="000B2656" w:rsidP="000B2656">
      <w:pPr>
        <w:jc w:val="center"/>
        <w:rPr>
          <w:color w:val="000000"/>
          <w:sz w:val="26"/>
          <w:szCs w:val="26"/>
          <w:lang w:val="lv-LV" w:eastAsia="lv-LV"/>
        </w:rPr>
      </w:pPr>
    </w:p>
    <w:p w14:paraId="54733295" w14:textId="77777777" w:rsidR="000B2656" w:rsidRDefault="000B2656" w:rsidP="000B2656">
      <w:pPr>
        <w:ind w:right="4762"/>
        <w:jc w:val="both"/>
        <w:rPr>
          <w:color w:val="000000"/>
          <w:sz w:val="26"/>
          <w:szCs w:val="26"/>
          <w:lang w:val="lv-LV"/>
        </w:rPr>
      </w:pPr>
      <w:r>
        <w:rPr>
          <w:color w:val="000000"/>
          <w:sz w:val="26"/>
          <w:szCs w:val="26"/>
          <w:lang w:val="lv-LV"/>
        </w:rPr>
        <w:t>Dokumenta parakstīšanas datums ir pēdējā pievienotā droša elektroniskā paraksta un tā laika zīmoga datums</w:t>
      </w:r>
    </w:p>
    <w:p w14:paraId="62685040" w14:textId="77777777" w:rsidR="000B2656" w:rsidRDefault="000B2656" w:rsidP="000B2656">
      <w:pPr>
        <w:ind w:firstLine="720"/>
        <w:jc w:val="both"/>
        <w:rPr>
          <w:b/>
          <w:bCs/>
          <w:color w:val="000000"/>
          <w:sz w:val="26"/>
          <w:szCs w:val="26"/>
          <w:lang w:val="lv-LV" w:eastAsia="lv-LV"/>
        </w:rPr>
      </w:pPr>
    </w:p>
    <w:p w14:paraId="56DB8416" w14:textId="77777777" w:rsidR="000B2656" w:rsidRDefault="000B2656" w:rsidP="000B2656">
      <w:pPr>
        <w:tabs>
          <w:tab w:val="left" w:pos="1418"/>
        </w:tabs>
        <w:spacing w:before="120"/>
        <w:ind w:firstLine="720"/>
        <w:jc w:val="both"/>
        <w:rPr>
          <w:color w:val="000000"/>
          <w:sz w:val="26"/>
          <w:szCs w:val="26"/>
          <w:lang w:val="lv-LV"/>
        </w:rPr>
      </w:pPr>
      <w:r>
        <w:rPr>
          <w:b/>
          <w:bCs/>
          <w:color w:val="000000"/>
          <w:sz w:val="26"/>
          <w:szCs w:val="26"/>
          <w:lang w:val="lv-LV"/>
        </w:rPr>
        <w:t>Rīgas domes Izglītības, kultūras un sporta departaments</w:t>
      </w:r>
      <w:r>
        <w:rPr>
          <w:color w:val="000000"/>
          <w:sz w:val="26"/>
          <w:szCs w:val="26"/>
          <w:lang w:val="lv-LV"/>
        </w:rPr>
        <w:t xml:space="preserve"> (turpmāk – Departaments), Kultūras pārvaldes priekšnieka – direktora vietnieka _______ personā, kurš rīkojas saskaņā ar Rīgas domes 2011.gada 1.marta saistošo noteikumu Nr.114 “Rīgas </w:t>
      </w:r>
      <w:proofErr w:type="spellStart"/>
      <w:r>
        <w:rPr>
          <w:color w:val="000000"/>
          <w:sz w:val="26"/>
          <w:szCs w:val="26"/>
          <w:lang w:val="lv-LV"/>
        </w:rPr>
        <w:t>valstspilsētas</w:t>
      </w:r>
      <w:proofErr w:type="spellEnd"/>
      <w:r>
        <w:rPr>
          <w:color w:val="000000"/>
          <w:sz w:val="26"/>
          <w:szCs w:val="26"/>
          <w:lang w:val="lv-LV"/>
        </w:rPr>
        <w:t xml:space="preserve"> pašvaldības nolikums” 110.punktu un Rīgas domes Izglītības, kultūras un sporta departamenta ____.gada __._______ reglamenta Nr.__ “Rīgas domes Izglītības, kultūras un sporta departamenta Kultūras pārvaldes reglaments” ___.apakšpunktu, no vienas puses, un</w:t>
      </w:r>
    </w:p>
    <w:p w14:paraId="3E671BDB" w14:textId="77777777" w:rsidR="000B2656" w:rsidRDefault="000B2656" w:rsidP="000B2656">
      <w:pPr>
        <w:tabs>
          <w:tab w:val="left" w:pos="1418"/>
        </w:tabs>
        <w:ind w:firstLine="720"/>
        <w:jc w:val="both"/>
        <w:rPr>
          <w:color w:val="000000"/>
          <w:sz w:val="26"/>
          <w:szCs w:val="26"/>
          <w:lang w:val="lv-LV"/>
        </w:rPr>
      </w:pPr>
      <w:r>
        <w:rPr>
          <w:b/>
          <w:color w:val="000000"/>
          <w:sz w:val="26"/>
          <w:szCs w:val="26"/>
          <w:lang w:val="lv-LV"/>
        </w:rPr>
        <w:t>__________</w:t>
      </w:r>
      <w:r>
        <w:rPr>
          <w:color w:val="000000"/>
          <w:sz w:val="26"/>
          <w:szCs w:val="26"/>
          <w:lang w:val="lv-LV"/>
        </w:rPr>
        <w:t xml:space="preserve">, reģistrācijas Nr.____ (turpmāk – Finansējuma saņēmējs), valdes priekšsēdētāja/locekļa _______ personā, kurš rīkojas saskaņā ar ______, no otras puses, kopā saukti – Puses, </w:t>
      </w:r>
      <w:r>
        <w:rPr>
          <w:color w:val="000000"/>
          <w:sz w:val="26"/>
          <w:lang w:val="lv-LV"/>
        </w:rPr>
        <w:t xml:space="preserve">ņemot vērā </w:t>
      </w:r>
      <w:r>
        <w:rPr>
          <w:noProof/>
          <w:color w:val="000000"/>
          <w:sz w:val="26"/>
          <w:szCs w:val="26"/>
          <w:lang w:val="lv-LV"/>
        </w:rPr>
        <w:t>Līdzfinansējuma piešķiršanas komisijas privātpersonu organizētajiem kultūras un mākslas nozares pasākumiem</w:t>
      </w:r>
      <w:r>
        <w:rPr>
          <w:color w:val="000000"/>
          <w:sz w:val="26"/>
          <w:lang w:val="lv-LV"/>
        </w:rPr>
        <w:t xml:space="preserve"> 20__.gada ___._______ sēdes protokolu Nr. __,</w:t>
      </w:r>
      <w:r>
        <w:rPr>
          <w:color w:val="000000"/>
          <w:sz w:val="26"/>
          <w:szCs w:val="26"/>
          <w:lang w:val="lv-LV"/>
        </w:rPr>
        <w:t xml:space="preserve"> noslēdz šādu līgumu (turpmāk – Līgums):</w:t>
      </w:r>
    </w:p>
    <w:p w14:paraId="14A46E90" w14:textId="77777777" w:rsidR="000B2656" w:rsidRDefault="000B2656" w:rsidP="000B2656">
      <w:pPr>
        <w:tabs>
          <w:tab w:val="left" w:pos="1418"/>
        </w:tabs>
        <w:ind w:firstLine="720"/>
        <w:jc w:val="both"/>
        <w:rPr>
          <w:color w:val="000000"/>
          <w:sz w:val="26"/>
          <w:szCs w:val="26"/>
          <w:lang w:val="lv-LV"/>
        </w:rPr>
      </w:pPr>
    </w:p>
    <w:p w14:paraId="0332412A" w14:textId="77777777" w:rsidR="000B2656" w:rsidRDefault="000B2656" w:rsidP="000B2656">
      <w:pPr>
        <w:numPr>
          <w:ilvl w:val="0"/>
          <w:numId w:val="2"/>
        </w:numPr>
        <w:tabs>
          <w:tab w:val="left" w:pos="284"/>
        </w:tabs>
        <w:ind w:left="0" w:firstLine="0"/>
        <w:jc w:val="center"/>
        <w:rPr>
          <w:b/>
          <w:color w:val="000000"/>
          <w:sz w:val="26"/>
          <w:szCs w:val="26"/>
          <w:lang w:val="lv-LV"/>
        </w:rPr>
      </w:pPr>
      <w:r>
        <w:rPr>
          <w:b/>
          <w:color w:val="000000"/>
          <w:sz w:val="26"/>
          <w:szCs w:val="26"/>
          <w:lang w:val="lv-LV"/>
        </w:rPr>
        <w:t>Līguma priekšmets</w:t>
      </w:r>
    </w:p>
    <w:p w14:paraId="39FA9A3C" w14:textId="77777777" w:rsidR="000B2656" w:rsidRDefault="000B2656" w:rsidP="000B2656">
      <w:pPr>
        <w:tabs>
          <w:tab w:val="left" w:pos="993"/>
        </w:tabs>
        <w:ind w:left="720"/>
        <w:rPr>
          <w:b/>
          <w:color w:val="000000"/>
          <w:sz w:val="26"/>
          <w:szCs w:val="26"/>
          <w:lang w:val="lv-LV"/>
        </w:rPr>
      </w:pPr>
    </w:p>
    <w:p w14:paraId="5DFBCF8E"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 xml:space="preserve">Finansējuma saņēmējs apņemas organizēt un realizēt kultūras pasākumu “______”, turpmāk – Projekts, saskaņā ar Departamenta ____.gada __.______ nolikumu Nr.__ “__________”, turpmāk – Nolikums, Līguma nosacījumiem un </w:t>
      </w:r>
      <w:r>
        <w:rPr>
          <w:iCs/>
          <w:color w:val="000000"/>
          <w:sz w:val="26"/>
          <w:szCs w:val="26"/>
          <w:lang w:val="lv-LV"/>
        </w:rPr>
        <w:t xml:space="preserve">Pušu apstiprinātiem pielikumiem: Projekta tāme (1.pielikums), Projekta </w:t>
      </w:r>
      <w:r>
        <w:rPr>
          <w:i/>
          <w:color w:val="000000"/>
          <w:sz w:val="26"/>
          <w:szCs w:val="26"/>
          <w:lang w:val="lv-LV"/>
        </w:rPr>
        <w:t>apraksts un/vai programma</w:t>
      </w:r>
      <w:r>
        <w:rPr>
          <w:iCs/>
          <w:color w:val="000000"/>
          <w:sz w:val="26"/>
          <w:szCs w:val="26"/>
          <w:lang w:val="lv-LV"/>
        </w:rPr>
        <w:t xml:space="preserve"> (2.pielikums)</w:t>
      </w:r>
      <w:r>
        <w:rPr>
          <w:bCs/>
          <w:iCs/>
          <w:color w:val="000000"/>
          <w:sz w:val="26"/>
          <w:szCs w:val="26"/>
          <w:lang w:val="lv-LV"/>
        </w:rPr>
        <w:t>. Visi pielikumi ir Līguma neatņemamas sastāvdaļas.</w:t>
      </w:r>
    </w:p>
    <w:p w14:paraId="205670AD" w14:textId="77777777" w:rsidR="000B2656" w:rsidRDefault="000B2656" w:rsidP="000B2656">
      <w:pPr>
        <w:tabs>
          <w:tab w:val="left" w:pos="1276"/>
        </w:tabs>
        <w:ind w:left="567"/>
        <w:jc w:val="both"/>
        <w:rPr>
          <w:bCs/>
          <w:iCs/>
          <w:color w:val="000000"/>
          <w:sz w:val="26"/>
          <w:szCs w:val="26"/>
          <w:lang w:val="lv-LV"/>
        </w:rPr>
      </w:pPr>
    </w:p>
    <w:p w14:paraId="2F2D5A84" w14:textId="77777777" w:rsidR="000B2656" w:rsidRDefault="000B2656" w:rsidP="000B2656">
      <w:pPr>
        <w:numPr>
          <w:ilvl w:val="0"/>
          <w:numId w:val="2"/>
        </w:numPr>
        <w:tabs>
          <w:tab w:val="left" w:pos="284"/>
        </w:tabs>
        <w:ind w:left="0" w:firstLine="0"/>
        <w:jc w:val="center"/>
        <w:rPr>
          <w:b/>
          <w:iCs/>
          <w:color w:val="000000"/>
          <w:sz w:val="26"/>
          <w:szCs w:val="26"/>
          <w:lang w:val="lv-LV"/>
        </w:rPr>
      </w:pPr>
      <w:r>
        <w:rPr>
          <w:b/>
          <w:iCs/>
          <w:color w:val="000000"/>
          <w:sz w:val="26"/>
          <w:szCs w:val="26"/>
          <w:lang w:val="lv-LV"/>
        </w:rPr>
        <w:t>Līguma summa un norēķinu kārtība</w:t>
      </w:r>
    </w:p>
    <w:p w14:paraId="79F6403C" w14:textId="77777777" w:rsidR="000B2656" w:rsidRDefault="000B2656" w:rsidP="000B2656">
      <w:pPr>
        <w:tabs>
          <w:tab w:val="left" w:pos="993"/>
        </w:tabs>
        <w:ind w:left="720"/>
        <w:rPr>
          <w:b/>
          <w:iCs/>
          <w:color w:val="000000"/>
          <w:sz w:val="26"/>
          <w:szCs w:val="26"/>
          <w:lang w:val="lv-LV"/>
        </w:rPr>
      </w:pPr>
    </w:p>
    <w:p w14:paraId="770B262B"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Līguma priekšmeta kopējā summa ir EUR ____ (</w:t>
      </w:r>
      <w:r>
        <w:rPr>
          <w:bCs/>
          <w:color w:val="000000"/>
          <w:sz w:val="26"/>
          <w:szCs w:val="26"/>
        </w:rPr>
        <w:t xml:space="preserve">_____ </w:t>
      </w:r>
      <w:r>
        <w:rPr>
          <w:bCs/>
          <w:i/>
          <w:color w:val="000000"/>
          <w:sz w:val="26"/>
          <w:szCs w:val="26"/>
        </w:rPr>
        <w:t xml:space="preserve">euro </w:t>
      </w:r>
      <w:r>
        <w:rPr>
          <w:bCs/>
          <w:iCs/>
          <w:color w:val="000000"/>
          <w:sz w:val="26"/>
          <w:szCs w:val="26"/>
        </w:rPr>
        <w:t>un</w:t>
      </w:r>
      <w:r>
        <w:rPr>
          <w:bCs/>
          <w:i/>
          <w:color w:val="000000"/>
          <w:sz w:val="26"/>
          <w:szCs w:val="26"/>
        </w:rPr>
        <w:t xml:space="preserve"> </w:t>
      </w:r>
      <w:r>
        <w:rPr>
          <w:bCs/>
          <w:color w:val="000000"/>
          <w:sz w:val="26"/>
          <w:szCs w:val="26"/>
        </w:rPr>
        <w:t xml:space="preserve">____ </w:t>
      </w:r>
      <w:proofErr w:type="spellStart"/>
      <w:r>
        <w:rPr>
          <w:bCs/>
          <w:color w:val="000000"/>
          <w:sz w:val="26"/>
          <w:szCs w:val="26"/>
        </w:rPr>
        <w:t>centi</w:t>
      </w:r>
      <w:proofErr w:type="spellEnd"/>
      <w:r>
        <w:rPr>
          <w:bCs/>
          <w:iCs/>
          <w:color w:val="000000"/>
          <w:sz w:val="26"/>
          <w:szCs w:val="26"/>
          <w:lang w:val="lv-LV"/>
        </w:rPr>
        <w:t>), turpmāk – Finansējums.</w:t>
      </w:r>
    </w:p>
    <w:p w14:paraId="01C440E0"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Finansējums tiek pārskaitīts 10 (desmit) darba dienu laikā no Līguma parakstīšanas datuma un rēķina iesniegšanas Departamentā Līguma 3. nodaļā noteiktajā kārtībā, ieskaitot Finansējuma saņēmēja norādītajā kontā.</w:t>
      </w:r>
    </w:p>
    <w:p w14:paraId="60F99196" w14:textId="77777777" w:rsidR="000B2656" w:rsidRDefault="000B2656" w:rsidP="000B2656">
      <w:pPr>
        <w:tabs>
          <w:tab w:val="left" w:pos="1276"/>
        </w:tabs>
        <w:jc w:val="center"/>
        <w:rPr>
          <w:bCs/>
          <w:iCs/>
          <w:color w:val="000000"/>
          <w:sz w:val="26"/>
          <w:szCs w:val="26"/>
          <w:lang w:val="lv-LV"/>
        </w:rPr>
      </w:pPr>
      <w:r>
        <w:rPr>
          <w:bCs/>
          <w:iCs/>
          <w:color w:val="000000"/>
          <w:sz w:val="26"/>
          <w:szCs w:val="26"/>
          <w:lang w:val="lv-LV"/>
        </w:rPr>
        <w:t>vai</w:t>
      </w:r>
    </w:p>
    <w:p w14:paraId="61531AE2" w14:textId="77777777" w:rsidR="000B2656" w:rsidRDefault="000B2656" w:rsidP="000B2656">
      <w:pPr>
        <w:tabs>
          <w:tab w:val="left" w:pos="1276"/>
        </w:tabs>
        <w:ind w:firstLine="567"/>
        <w:jc w:val="both"/>
        <w:rPr>
          <w:bCs/>
          <w:iCs/>
          <w:color w:val="000000"/>
          <w:sz w:val="26"/>
          <w:szCs w:val="26"/>
          <w:lang w:val="lv-LV"/>
        </w:rPr>
      </w:pPr>
      <w:r>
        <w:rPr>
          <w:bCs/>
          <w:iCs/>
          <w:color w:val="000000"/>
          <w:sz w:val="26"/>
          <w:szCs w:val="26"/>
          <w:lang w:val="lv-LV"/>
        </w:rPr>
        <w:t>2.2.Finansējums tiek samaksāts šādā kārtībā:</w:t>
      </w:r>
    </w:p>
    <w:p w14:paraId="4C3B3674" w14:textId="77777777" w:rsidR="000B2656" w:rsidRDefault="000B2656" w:rsidP="000B2656">
      <w:pPr>
        <w:numPr>
          <w:ilvl w:val="2"/>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___ % no Finansējuma jeb EUR ____ (</w:t>
      </w:r>
      <w:r>
        <w:rPr>
          <w:bCs/>
          <w:color w:val="000000"/>
          <w:sz w:val="26"/>
          <w:szCs w:val="26"/>
          <w:lang w:val="lv-LV"/>
        </w:rPr>
        <w:t xml:space="preserve">_____ </w:t>
      </w:r>
      <w:proofErr w:type="spellStart"/>
      <w:r>
        <w:rPr>
          <w:bCs/>
          <w:i/>
          <w:color w:val="000000"/>
          <w:sz w:val="26"/>
          <w:szCs w:val="26"/>
          <w:lang w:val="lv-LV"/>
        </w:rPr>
        <w:t>euro</w:t>
      </w:r>
      <w:proofErr w:type="spellEnd"/>
      <w:r>
        <w:rPr>
          <w:bCs/>
          <w:i/>
          <w:color w:val="000000"/>
          <w:sz w:val="26"/>
          <w:szCs w:val="26"/>
          <w:lang w:val="lv-LV"/>
        </w:rPr>
        <w:t xml:space="preserve">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tiek pārskaitīti 10 (desmit) darba dienu laikā no Līguma parakstīšanas datuma un rēķina iesniegšanas Departamentā Līguma 3. nodaļā noteiktajā kārtībā, ieskaitot Finansējuma saņēmēja norādītajā kontā;</w:t>
      </w:r>
    </w:p>
    <w:p w14:paraId="16A4DEA1" w14:textId="77777777" w:rsidR="000B2656" w:rsidRDefault="000B2656" w:rsidP="000B2656">
      <w:pPr>
        <w:numPr>
          <w:ilvl w:val="2"/>
          <w:numId w:val="2"/>
        </w:numPr>
        <w:tabs>
          <w:tab w:val="num" w:pos="786"/>
          <w:tab w:val="left" w:pos="1276"/>
        </w:tabs>
        <w:ind w:left="0" w:firstLine="567"/>
        <w:jc w:val="both"/>
        <w:rPr>
          <w:bCs/>
          <w:iCs/>
          <w:color w:val="000000"/>
          <w:sz w:val="26"/>
          <w:szCs w:val="26"/>
          <w:lang w:val="lv-LV"/>
        </w:rPr>
      </w:pPr>
      <w:r>
        <w:rPr>
          <w:bCs/>
          <w:iCs/>
          <w:color w:val="000000"/>
          <w:sz w:val="26"/>
          <w:szCs w:val="26"/>
          <w:lang w:val="lv-LV"/>
        </w:rPr>
        <w:lastRenderedPageBreak/>
        <w:t>___ % no Finansējuma jeb EUR ___ (</w:t>
      </w:r>
      <w:r>
        <w:rPr>
          <w:bCs/>
          <w:color w:val="000000"/>
          <w:sz w:val="26"/>
          <w:szCs w:val="26"/>
          <w:lang w:val="lv-LV"/>
        </w:rPr>
        <w:t xml:space="preserve">_____ </w:t>
      </w:r>
      <w:proofErr w:type="spellStart"/>
      <w:r>
        <w:rPr>
          <w:bCs/>
          <w:i/>
          <w:color w:val="000000"/>
          <w:sz w:val="26"/>
          <w:szCs w:val="26"/>
          <w:lang w:val="lv-LV"/>
        </w:rPr>
        <w:t>euro</w:t>
      </w:r>
      <w:proofErr w:type="spellEnd"/>
      <w:r>
        <w:rPr>
          <w:bCs/>
          <w:i/>
          <w:color w:val="000000"/>
          <w:sz w:val="26"/>
          <w:szCs w:val="26"/>
          <w:lang w:val="lv-LV"/>
        </w:rPr>
        <w:t xml:space="preserve">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xml:space="preserve">) tiek pārskaitīti 10 (desmit) darba dienu laikā pēc Finansējuma saņēmēja iesniegtās finanšu </w:t>
      </w:r>
      <w:proofErr w:type="spellStart"/>
      <w:r>
        <w:rPr>
          <w:bCs/>
          <w:iCs/>
          <w:color w:val="000000"/>
          <w:sz w:val="26"/>
          <w:szCs w:val="26"/>
          <w:lang w:val="lv-LV"/>
        </w:rPr>
        <w:t>starpatskaites</w:t>
      </w:r>
      <w:proofErr w:type="spellEnd"/>
      <w:r>
        <w:rPr>
          <w:bCs/>
          <w:iCs/>
          <w:color w:val="000000"/>
          <w:sz w:val="26"/>
          <w:szCs w:val="26"/>
          <w:lang w:val="lv-LV"/>
        </w:rPr>
        <w:t xml:space="preserve"> saskaņošanas par Finansējuma izlietojumu ____ % apmērā un rēķina iesniegšanas Departamentā Līguma 3. nodaļā noteiktajā kārtībā, ieskaitot Finansējuma saņēmēja norādītajā kontā.</w:t>
      </w:r>
    </w:p>
    <w:p w14:paraId="4DFD7BD6" w14:textId="77777777" w:rsidR="000B2656" w:rsidRDefault="000B2656" w:rsidP="000B2656">
      <w:pPr>
        <w:tabs>
          <w:tab w:val="left" w:pos="1276"/>
        </w:tabs>
        <w:jc w:val="center"/>
        <w:rPr>
          <w:bCs/>
          <w:iCs/>
          <w:color w:val="000000"/>
          <w:sz w:val="26"/>
          <w:szCs w:val="26"/>
          <w:lang w:val="lv-LV"/>
        </w:rPr>
      </w:pPr>
      <w:r>
        <w:rPr>
          <w:bCs/>
          <w:iCs/>
          <w:color w:val="000000"/>
          <w:sz w:val="26"/>
          <w:szCs w:val="26"/>
          <w:lang w:val="lv-LV"/>
        </w:rPr>
        <w:t>vai</w:t>
      </w:r>
    </w:p>
    <w:p w14:paraId="1084A72C" w14:textId="77777777" w:rsidR="000B2656" w:rsidRDefault="000B2656" w:rsidP="000B2656">
      <w:pPr>
        <w:tabs>
          <w:tab w:val="left" w:pos="1276"/>
          <w:tab w:val="num" w:pos="8441"/>
        </w:tabs>
        <w:ind w:firstLine="567"/>
        <w:jc w:val="both"/>
        <w:rPr>
          <w:bCs/>
          <w:iCs/>
          <w:color w:val="000000"/>
          <w:sz w:val="26"/>
          <w:szCs w:val="26"/>
          <w:lang w:val="lv-LV"/>
        </w:rPr>
      </w:pPr>
      <w:r>
        <w:rPr>
          <w:bCs/>
          <w:iCs/>
          <w:color w:val="000000"/>
          <w:sz w:val="26"/>
          <w:szCs w:val="26"/>
          <w:lang w:val="lv-LV"/>
        </w:rPr>
        <w:t>2.2.2.___ % no Finansējuma jeb EUR ___ (</w:t>
      </w:r>
      <w:r>
        <w:rPr>
          <w:bCs/>
          <w:color w:val="000000"/>
          <w:sz w:val="26"/>
          <w:szCs w:val="26"/>
          <w:lang w:val="lv-LV"/>
        </w:rPr>
        <w:t xml:space="preserve">_____ </w:t>
      </w:r>
      <w:proofErr w:type="spellStart"/>
      <w:r>
        <w:rPr>
          <w:bCs/>
          <w:i/>
          <w:color w:val="000000"/>
          <w:sz w:val="26"/>
          <w:szCs w:val="26"/>
          <w:lang w:val="lv-LV"/>
        </w:rPr>
        <w:t>euro</w:t>
      </w:r>
      <w:proofErr w:type="spellEnd"/>
      <w:r>
        <w:rPr>
          <w:bCs/>
          <w:i/>
          <w:color w:val="000000"/>
          <w:sz w:val="26"/>
          <w:szCs w:val="26"/>
          <w:lang w:val="lv-LV"/>
        </w:rPr>
        <w:t xml:space="preserve">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tiek pārskaitīti 10 (desmit) darba dienu laikā pēc Finansējuma saņēmēja iesniegtās finanšu atskaites saskaņošanas par visa piešķirtā Finansējuma izlietojumu un rēķina iesniegšanas Departamentā, Līguma 3. nodaļā noteiktajā kārtībā, ieskaitot Finansējuma saņēmēja norādītajā kontā.</w:t>
      </w:r>
    </w:p>
    <w:p w14:paraId="4C0E0213" w14:textId="77777777" w:rsidR="000B2656" w:rsidRDefault="000B2656" w:rsidP="000B2656">
      <w:pPr>
        <w:tabs>
          <w:tab w:val="left" w:pos="1276"/>
          <w:tab w:val="num" w:pos="5039"/>
        </w:tabs>
        <w:ind w:left="567"/>
        <w:jc w:val="both"/>
        <w:rPr>
          <w:bCs/>
          <w:iCs/>
          <w:color w:val="000000"/>
          <w:sz w:val="26"/>
          <w:szCs w:val="26"/>
          <w:lang w:val="lv-LV"/>
        </w:rPr>
      </w:pPr>
    </w:p>
    <w:p w14:paraId="50726A7E" w14:textId="77777777" w:rsidR="000B2656" w:rsidRDefault="000B2656" w:rsidP="000B2656">
      <w:pPr>
        <w:numPr>
          <w:ilvl w:val="0"/>
          <w:numId w:val="2"/>
        </w:numPr>
        <w:tabs>
          <w:tab w:val="left" w:pos="426"/>
        </w:tabs>
        <w:ind w:left="0" w:firstLine="0"/>
        <w:jc w:val="center"/>
        <w:rPr>
          <w:b/>
          <w:iCs/>
          <w:color w:val="000000"/>
          <w:sz w:val="26"/>
          <w:szCs w:val="26"/>
          <w:lang w:val="lv-LV"/>
        </w:rPr>
      </w:pPr>
      <w:r>
        <w:rPr>
          <w:b/>
          <w:iCs/>
          <w:color w:val="000000"/>
          <w:sz w:val="26"/>
          <w:szCs w:val="26"/>
          <w:lang w:val="lv-LV"/>
        </w:rPr>
        <w:t>Rēķina formāts un iesniegšanas kārtība</w:t>
      </w:r>
    </w:p>
    <w:p w14:paraId="506C4A93" w14:textId="77777777" w:rsidR="000B2656" w:rsidRDefault="000B2656" w:rsidP="000B2656">
      <w:pPr>
        <w:tabs>
          <w:tab w:val="left" w:pos="993"/>
        </w:tabs>
        <w:ind w:left="720"/>
        <w:rPr>
          <w:b/>
          <w:iCs/>
          <w:color w:val="000000"/>
          <w:sz w:val="26"/>
          <w:szCs w:val="26"/>
          <w:lang w:val="lv-LV"/>
        </w:rPr>
      </w:pPr>
    </w:p>
    <w:p w14:paraId="6575CB55"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 xml:space="preserve">Finansējuma saņēmējs sagatavo un iesniedz Departamentam apmaksai rēķinu elektroniskā formātā atbilstoši Rīgas </w:t>
      </w:r>
      <w:proofErr w:type="spellStart"/>
      <w:r>
        <w:rPr>
          <w:bCs/>
          <w:iCs/>
          <w:color w:val="000000"/>
          <w:sz w:val="26"/>
          <w:szCs w:val="26"/>
          <w:lang w:val="lv-LV"/>
        </w:rPr>
        <w:t>valstspilsētas</w:t>
      </w:r>
      <w:proofErr w:type="spellEnd"/>
      <w:r>
        <w:rPr>
          <w:bCs/>
          <w:iCs/>
          <w:color w:val="000000"/>
          <w:sz w:val="26"/>
          <w:szCs w:val="26"/>
          <w:lang w:val="lv-LV"/>
        </w:rPr>
        <w:t xml:space="preserve"> pašvaldības portālā www.eriga.lv sadaļā “Rēķinu iesniegšana” norādītajai informācijai par elektroniskā rēķina formātu. </w:t>
      </w:r>
    </w:p>
    <w:p w14:paraId="7306653A"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Finansējuma saņēmējam ir pienākums pašvaldības portālā www.eriga.lv sekot līdzi iesniegtā rēķina apstrādes statusam;</w:t>
      </w:r>
    </w:p>
    <w:p w14:paraId="57664ABE"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Ja Finansējuma saņēmējs ir iesniedzis nepareizi aizpildītu un / vai Līguma nosacījumiem neatbilstošu rēķinu, Departaments šādu rēķinu apmaksai nepieņem un neakceptē. Finansējuma saņēmējam ir pienākums iesniegt atkārtoti pareizi un Līguma nosacījumiem atbilstoši aizpildītu rēķinu. Šādā situācijā rēķina apmaksas termiņu skaita no dienas, kad Finansējuma saņēmējs ir iesniedzis atkārtotu rēķinu.</w:t>
      </w:r>
    </w:p>
    <w:p w14:paraId="0A4E51CA" w14:textId="77777777" w:rsidR="000B2656" w:rsidRDefault="000B2656" w:rsidP="000B2656">
      <w:pPr>
        <w:tabs>
          <w:tab w:val="left" w:pos="1276"/>
        </w:tabs>
        <w:ind w:left="567"/>
        <w:jc w:val="both"/>
        <w:rPr>
          <w:bCs/>
          <w:iCs/>
          <w:color w:val="000000"/>
          <w:sz w:val="26"/>
          <w:szCs w:val="26"/>
          <w:lang w:val="lv-LV"/>
        </w:rPr>
      </w:pPr>
    </w:p>
    <w:p w14:paraId="79A46209" w14:textId="77777777" w:rsidR="000B2656" w:rsidRDefault="000B2656" w:rsidP="000B2656">
      <w:pPr>
        <w:numPr>
          <w:ilvl w:val="0"/>
          <w:numId w:val="2"/>
        </w:numPr>
        <w:tabs>
          <w:tab w:val="left" w:pos="426"/>
        </w:tabs>
        <w:ind w:left="0" w:firstLine="0"/>
        <w:jc w:val="center"/>
        <w:rPr>
          <w:b/>
          <w:iCs/>
          <w:color w:val="000000"/>
          <w:sz w:val="26"/>
          <w:szCs w:val="26"/>
          <w:lang w:val="lv-LV"/>
        </w:rPr>
      </w:pPr>
      <w:r>
        <w:rPr>
          <w:b/>
          <w:iCs/>
          <w:color w:val="000000"/>
          <w:sz w:val="26"/>
          <w:szCs w:val="26"/>
          <w:lang w:val="lv-LV"/>
        </w:rPr>
        <w:t>Pušu pienākumi un tiesības</w:t>
      </w:r>
    </w:p>
    <w:p w14:paraId="3251E131" w14:textId="77777777" w:rsidR="000B2656" w:rsidRDefault="000B2656" w:rsidP="000B2656">
      <w:pPr>
        <w:tabs>
          <w:tab w:val="left" w:pos="993"/>
        </w:tabs>
        <w:ind w:left="720"/>
        <w:rPr>
          <w:b/>
          <w:iCs/>
          <w:color w:val="000000"/>
          <w:sz w:val="26"/>
          <w:szCs w:val="26"/>
          <w:lang w:val="lv-LV"/>
        </w:rPr>
      </w:pPr>
    </w:p>
    <w:p w14:paraId="0A38DA43"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Finansējuma saņēmējam ir šādi pienākumi:</w:t>
      </w:r>
    </w:p>
    <w:p w14:paraId="4219FE6D" w14:textId="77777777" w:rsidR="000B2656" w:rsidRDefault="000B2656" w:rsidP="000B2656">
      <w:pPr>
        <w:numPr>
          <w:ilvl w:val="2"/>
          <w:numId w:val="2"/>
        </w:numPr>
        <w:tabs>
          <w:tab w:val="left" w:pos="1276"/>
        </w:tabs>
        <w:ind w:left="0" w:firstLine="567"/>
        <w:jc w:val="both"/>
        <w:rPr>
          <w:bCs/>
          <w:iCs/>
          <w:color w:val="000000"/>
          <w:sz w:val="26"/>
          <w:szCs w:val="26"/>
          <w:lang w:val="lv-LV"/>
        </w:rPr>
      </w:pPr>
      <w:bookmarkStart w:id="0" w:name="_Hlk27129844"/>
      <w:r>
        <w:rPr>
          <w:bCs/>
          <w:iCs/>
          <w:color w:val="000000"/>
          <w:sz w:val="26"/>
          <w:szCs w:val="26"/>
          <w:lang w:val="lv-LV"/>
        </w:rPr>
        <w:t>organizēt un realizēt Projektu profesionāli, kvalitatīvi un atbilstoši šā Līguma un normatīvo aktu prasībām, tai skaitā Publisku izklaides un svētku pasākumu drošības likuma un Autortiesību likuma normām;</w:t>
      </w:r>
    </w:p>
    <w:p w14:paraId="7A427D60" w14:textId="77777777" w:rsidR="000B2656" w:rsidRPr="000B2656" w:rsidRDefault="000B2656" w:rsidP="000B2656">
      <w:pPr>
        <w:numPr>
          <w:ilvl w:val="2"/>
          <w:numId w:val="2"/>
        </w:numPr>
        <w:tabs>
          <w:tab w:val="num" w:pos="1004"/>
          <w:tab w:val="left" w:pos="1276"/>
        </w:tabs>
        <w:ind w:left="0" w:firstLine="567"/>
        <w:jc w:val="both"/>
        <w:rPr>
          <w:iCs/>
          <w:color w:val="000000"/>
          <w:sz w:val="26"/>
          <w:szCs w:val="26"/>
          <w:lang w:val="lv-LV"/>
        </w:rPr>
      </w:pPr>
      <w:r w:rsidRPr="000B2656">
        <w:rPr>
          <w:iCs/>
          <w:color w:val="000000"/>
          <w:sz w:val="26"/>
          <w:szCs w:val="26"/>
          <w:lang w:val="lv-LV"/>
        </w:rPr>
        <w:t xml:space="preserve">ja Projekta programma vai tāme ir mainīta, tad ne vēlāk kā 10 dienas pirms Projekta sākumā iesniegt Departamentam aktuālo Projekta programmu un tāmi, kura tiek apstiprināta, slēdzot vienošanos par Līguma 1.pielikuma “Projekta tāme” un/vai 2. pielikuma “Projekta </w:t>
      </w:r>
      <w:r w:rsidRPr="000B2656">
        <w:rPr>
          <w:i/>
          <w:color w:val="000000"/>
          <w:sz w:val="26"/>
          <w:szCs w:val="26"/>
          <w:lang w:val="lv-LV"/>
        </w:rPr>
        <w:t>apraksts un/vai programma</w:t>
      </w:r>
      <w:r w:rsidRPr="000B2656">
        <w:rPr>
          <w:iCs/>
          <w:color w:val="000000"/>
          <w:sz w:val="26"/>
          <w:szCs w:val="26"/>
          <w:lang w:val="lv-LV"/>
        </w:rPr>
        <w:t>” izteikšanu jaunā redakcijā;</w:t>
      </w:r>
    </w:p>
    <w:bookmarkEnd w:id="0"/>
    <w:p w14:paraId="63D0CDA6"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nodrošināt, lai Projekta īstenošanas laikā netiktu pieļautas patvaļīgas atkāpes no Līguma noteikumiem, Projekta tāmē noteiktās izpildes kārtības, termiņiem, finanšu izlietojuma, izņemot Līgumā atrunātos gadījumus;</w:t>
      </w:r>
    </w:p>
    <w:p w14:paraId="5C6E4A38"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pēc Departamenta pieprasījuma nekavējoties rakstiski vai mutiski sniegt informāciju par Projekta sagatavošanas un realizācijas gaitu;</w:t>
      </w:r>
    </w:p>
    <w:p w14:paraId="0E223C49"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saskaņot ar Departamentu jebkuras izmaiņas Projekta izpildes gaitā (programma, izpildītāji, īstenošanas termiņi, norises laiks, vieta u.tml.);</w:t>
      </w:r>
    </w:p>
    <w:p w14:paraId="526F6C40"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rakstiski informēt Departamentu par apstākļiem, kas var ietekmēt Projekta norises atbilstību Līguma noteikumiem;</w:t>
      </w:r>
    </w:p>
    <w:p w14:paraId="1798A1C7"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izlietot Finansējumu tikai Līgumā norādītā Projekta realizēšanai atbilstoši abu pušu apstiprinātajai Projektu tāmei;</w:t>
      </w:r>
    </w:p>
    <w:p w14:paraId="5583108E"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lastRenderedPageBreak/>
        <w:t>ne vēlāk kā līdz 20___. gada__. ____ (</w:t>
      </w:r>
      <w:bookmarkStart w:id="1" w:name="_Hlk30073732"/>
      <w:r>
        <w:rPr>
          <w:bCs/>
          <w:iCs/>
          <w:color w:val="000000"/>
          <w:sz w:val="26"/>
          <w:szCs w:val="26"/>
          <w:lang w:val="lv-LV"/>
        </w:rPr>
        <w:t>viena mēneša laikā no Projekta īstenošanas pēdējās dienas vai saskaņā ar Līgumā noteiktajiem termiņiem</w:t>
      </w:r>
      <w:bookmarkEnd w:id="1"/>
      <w:r>
        <w:rPr>
          <w:bCs/>
          <w:iCs/>
          <w:color w:val="000000"/>
          <w:sz w:val="26"/>
          <w:szCs w:val="26"/>
          <w:lang w:val="lv-LV"/>
        </w:rPr>
        <w:t>) iesniegt Departamentam:</w:t>
      </w:r>
    </w:p>
    <w:p w14:paraId="201EF972" w14:textId="77777777" w:rsidR="000B2656" w:rsidRDefault="000B2656" w:rsidP="000B2656">
      <w:pPr>
        <w:numPr>
          <w:ilvl w:val="3"/>
          <w:numId w:val="2"/>
        </w:numPr>
        <w:tabs>
          <w:tab w:val="left" w:pos="1276"/>
          <w:tab w:val="left" w:pos="1560"/>
        </w:tabs>
        <w:ind w:left="0" w:firstLine="567"/>
        <w:jc w:val="both"/>
        <w:rPr>
          <w:bCs/>
          <w:iCs/>
          <w:color w:val="000000"/>
          <w:sz w:val="26"/>
          <w:szCs w:val="26"/>
          <w:lang w:val="lv-LV"/>
        </w:rPr>
      </w:pPr>
      <w:r>
        <w:rPr>
          <w:bCs/>
          <w:iCs/>
          <w:color w:val="000000"/>
          <w:sz w:val="26"/>
          <w:szCs w:val="26"/>
          <w:lang w:val="lv-LV"/>
        </w:rPr>
        <w:t>finanšu atskaiti par piešķirtā Finansējuma izlietojumu, atskaitei pievienojot izdevumu apliecinošus dokumentus vai to kopijas (maksājumu uzdevumi, bankas izraksti, līgumi, rēķini, kases orderi u.c.), kuros norādīts darījuma priekšmets, apjoms, laiks, vieta (3.pielikums);</w:t>
      </w:r>
    </w:p>
    <w:p w14:paraId="5F54466E" w14:textId="77777777" w:rsidR="000B2656" w:rsidRDefault="000B2656" w:rsidP="000B2656">
      <w:pPr>
        <w:numPr>
          <w:ilvl w:val="3"/>
          <w:numId w:val="2"/>
        </w:numPr>
        <w:tabs>
          <w:tab w:val="left" w:pos="1276"/>
          <w:tab w:val="left" w:pos="1560"/>
        </w:tabs>
        <w:ind w:left="0" w:firstLine="567"/>
        <w:jc w:val="both"/>
        <w:rPr>
          <w:bCs/>
          <w:iCs/>
          <w:color w:val="000000"/>
          <w:sz w:val="26"/>
          <w:szCs w:val="26"/>
          <w:lang w:val="lv-LV"/>
        </w:rPr>
      </w:pPr>
      <w:r>
        <w:rPr>
          <w:bCs/>
          <w:iCs/>
          <w:color w:val="000000"/>
          <w:sz w:val="26"/>
          <w:szCs w:val="26"/>
          <w:lang w:val="lv-LV"/>
        </w:rPr>
        <w:t>atskaiti par Projekta īstenošanas gaitu un rezultātiem (4.pielikums);</w:t>
      </w:r>
    </w:p>
    <w:p w14:paraId="3F1ED6C2" w14:textId="77777777" w:rsidR="000B2656" w:rsidRDefault="000B2656" w:rsidP="000B2656">
      <w:pPr>
        <w:numPr>
          <w:ilvl w:val="3"/>
          <w:numId w:val="2"/>
        </w:numPr>
        <w:tabs>
          <w:tab w:val="left" w:pos="1276"/>
          <w:tab w:val="left" w:pos="1560"/>
        </w:tabs>
        <w:ind w:left="0" w:firstLine="567"/>
        <w:jc w:val="both"/>
        <w:rPr>
          <w:bCs/>
          <w:iCs/>
          <w:color w:val="000000"/>
          <w:sz w:val="26"/>
          <w:szCs w:val="26"/>
          <w:lang w:val="lv-LV"/>
        </w:rPr>
      </w:pPr>
      <w:r>
        <w:rPr>
          <w:bCs/>
          <w:iCs/>
          <w:color w:val="000000"/>
          <w:sz w:val="26"/>
          <w:szCs w:val="26"/>
          <w:lang w:val="lv-LV"/>
        </w:rPr>
        <w:t xml:space="preserve">minētās atskaites tiek noformētas un iesniegtas kā atsevišķi dokumenti; </w:t>
      </w:r>
    </w:p>
    <w:p w14:paraId="1D21A06D"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visi aprēķina un apmaksas attaisnojuma dokumenti jāuzglabā piecus gadus no atskaites iesniegšanas dienas un jāuzrāda Departamentam pēc pieprasījuma;</w:t>
      </w:r>
    </w:p>
    <w:p w14:paraId="2E14482C" w14:textId="77777777" w:rsidR="000B2656" w:rsidRDefault="000B2656" w:rsidP="000B2656">
      <w:pPr>
        <w:numPr>
          <w:ilvl w:val="2"/>
          <w:numId w:val="2"/>
        </w:numPr>
        <w:tabs>
          <w:tab w:val="num" w:pos="1418"/>
        </w:tabs>
        <w:ind w:left="0" w:firstLine="567"/>
        <w:jc w:val="both"/>
        <w:rPr>
          <w:bCs/>
          <w:iCs/>
          <w:color w:val="000000"/>
          <w:sz w:val="26"/>
          <w:szCs w:val="26"/>
          <w:lang w:val="lv-LV"/>
        </w:rPr>
      </w:pPr>
      <w:r>
        <w:rPr>
          <w:bCs/>
          <w:iCs/>
          <w:color w:val="000000"/>
          <w:sz w:val="26"/>
          <w:szCs w:val="26"/>
          <w:lang w:val="lv-LV"/>
        </w:rPr>
        <w:t>ievietot norādi – Rīgas domes logo un / vai atsauci par Rīgas domes atbalstu Projektam visos ar Projektu saistītos paziņojumos, reklāmas un informatīvajos materiālos, publiskajās runās, masu medijos, kā arī visu veidu iespieddarbos;</w:t>
      </w:r>
    </w:p>
    <w:p w14:paraId="5B2179E7" w14:textId="77777777" w:rsidR="000B2656" w:rsidRDefault="000B2656" w:rsidP="000B2656">
      <w:pPr>
        <w:numPr>
          <w:ilvl w:val="2"/>
          <w:numId w:val="2"/>
        </w:numPr>
        <w:tabs>
          <w:tab w:val="left" w:pos="1418"/>
        </w:tabs>
        <w:ind w:left="0" w:firstLine="567"/>
        <w:jc w:val="both"/>
        <w:rPr>
          <w:bCs/>
          <w:iCs/>
          <w:color w:val="000000"/>
          <w:sz w:val="26"/>
          <w:szCs w:val="26"/>
          <w:lang w:val="lv-LV"/>
        </w:rPr>
      </w:pPr>
      <w:r>
        <w:rPr>
          <w:bCs/>
          <w:iCs/>
          <w:color w:val="000000"/>
          <w:sz w:val="26"/>
          <w:szCs w:val="26"/>
          <w:lang w:val="lv-LV"/>
        </w:rPr>
        <w:t>saskaņot ar Departamentu Rīgas domes logo un/ vai atsauces izvietojumu pirms drukas vai eksponēšanas tīmeklī, iesūtot saskaņojamos materiālus elektroniski Departamenta kontaktpersonai publicitātes jautājumos;</w:t>
      </w:r>
    </w:p>
    <w:p w14:paraId="2E4E7C6B" w14:textId="77777777" w:rsidR="000B2656" w:rsidRDefault="000B2656" w:rsidP="000B2656">
      <w:pPr>
        <w:numPr>
          <w:ilvl w:val="2"/>
          <w:numId w:val="2"/>
        </w:numPr>
        <w:tabs>
          <w:tab w:val="num" w:pos="851"/>
          <w:tab w:val="left" w:pos="1418"/>
        </w:tabs>
        <w:ind w:left="0" w:firstLine="567"/>
        <w:jc w:val="both"/>
        <w:rPr>
          <w:bCs/>
          <w:iCs/>
          <w:color w:val="000000"/>
          <w:sz w:val="26"/>
          <w:szCs w:val="26"/>
          <w:lang w:val="lv-LV"/>
        </w:rPr>
      </w:pPr>
      <w:r>
        <w:rPr>
          <w:bCs/>
          <w:iCs/>
          <w:color w:val="000000"/>
          <w:sz w:val="26"/>
          <w:szCs w:val="26"/>
          <w:lang w:val="lv-LV"/>
        </w:rPr>
        <w:t>ne vēlāk kā piecas darba dienas pirms Projekta norises nosūta elektroniski preses ziņas par Projekta norisi Departamenta kontaktpersonai publicitātes jautājumos;</w:t>
      </w:r>
    </w:p>
    <w:p w14:paraId="1407E51F"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Finansējuma saņēmējam ir šādas tiesības:</w:t>
      </w:r>
    </w:p>
    <w:p w14:paraId="0DED9E59"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lai nodrošinātu Projekta kvalitatīvu norisi, informējot Departamentu, iekļaut nebūtiskus grozījumus Projekta, ja tas atbilst Projekta saturiskajai un mākslinieciskajai koncepcijai;</w:t>
      </w:r>
    </w:p>
    <w:p w14:paraId="6FE065C4"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veikt Finansējuma izlietojuma izmaiņas, nepalielinot piešķirtā Finansējuma apjomu:</w:t>
      </w:r>
    </w:p>
    <w:p w14:paraId="0EACFB34" w14:textId="77777777" w:rsidR="000B2656" w:rsidRDefault="000B2656" w:rsidP="000B2656">
      <w:pPr>
        <w:numPr>
          <w:ilvl w:val="3"/>
          <w:numId w:val="2"/>
        </w:numPr>
        <w:tabs>
          <w:tab w:val="left" w:pos="1276"/>
          <w:tab w:val="left" w:pos="1560"/>
        </w:tabs>
        <w:ind w:left="0" w:firstLine="567"/>
        <w:jc w:val="both"/>
        <w:rPr>
          <w:bCs/>
          <w:iCs/>
          <w:color w:val="000000"/>
          <w:sz w:val="26"/>
          <w:szCs w:val="26"/>
          <w:lang w:val="lv-LV"/>
        </w:rPr>
      </w:pPr>
      <w:r>
        <w:rPr>
          <w:bCs/>
          <w:iCs/>
          <w:color w:val="000000"/>
          <w:sz w:val="26"/>
          <w:szCs w:val="26"/>
          <w:lang w:val="lv-LV"/>
        </w:rPr>
        <w:t>ar Departamenta piekrišanu slēgt rakstveida vienošanos pie Līguma par Projekta tāmes korekciju, ja tāmes pozīciju izmaiņas ir lielākas par 10% no piešķirtā Finansējuma apjoma un / vai Projekta tāmē tiek iekļauta jauna izdevumu pozīcija vai kāda izdevumu pozīcija tiek izslēgta;</w:t>
      </w:r>
    </w:p>
    <w:p w14:paraId="1D2DBC0E" w14:textId="77777777" w:rsidR="000B2656" w:rsidRDefault="000B2656" w:rsidP="000B2656">
      <w:pPr>
        <w:numPr>
          <w:ilvl w:val="3"/>
          <w:numId w:val="2"/>
        </w:numPr>
        <w:tabs>
          <w:tab w:val="left" w:pos="1276"/>
          <w:tab w:val="left" w:pos="1560"/>
        </w:tabs>
        <w:ind w:left="0" w:firstLine="567"/>
        <w:jc w:val="both"/>
        <w:rPr>
          <w:bCs/>
          <w:iCs/>
          <w:color w:val="000000"/>
          <w:sz w:val="26"/>
          <w:szCs w:val="26"/>
          <w:lang w:val="lv-LV"/>
        </w:rPr>
      </w:pPr>
      <w:r>
        <w:rPr>
          <w:bCs/>
          <w:iCs/>
          <w:color w:val="000000"/>
          <w:sz w:val="26"/>
          <w:szCs w:val="26"/>
          <w:lang w:val="lv-LV"/>
        </w:rPr>
        <w:t>ja Projekta tāmes pozīciju izmaiņas ir mazākas par 10% no piešķirtā Finansējuma apjoma, norādīt veiktās izmaiņas Līguma 4.1.8.1. apakšpunktā noteiktajā atskaitē;</w:t>
      </w:r>
    </w:p>
    <w:p w14:paraId="7E942778"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informējot Departamentu, vienpusēji atkāpties no Līguma saistību izpildes gadījumā, ja Departaments Līgumā noteiktajā termiņā nav samaksājis Līgumā noteikto Finansējumu vai tā daļu;</w:t>
      </w:r>
    </w:p>
    <w:p w14:paraId="14BB2440"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bez saskaņošanas ar Departamentu Finansējuma saņēmējs nav tiesīgs Līguma ietvaros uzņemtās saistības nodot izpildei trešajām personām.</w:t>
      </w:r>
    </w:p>
    <w:p w14:paraId="6A6A7640"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Departamentam ir šādi pienākumi:</w:t>
      </w:r>
    </w:p>
    <w:p w14:paraId="11476EA3"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sniegt Finansējuma saņēmējam informāciju un dokumentāciju, kas nepieciešama, lai nodrošinātu Projekta veiksmīgu realizēšanu, iespēju robežās nodrošināt Finansējuma saņēmējam nepieciešamo atbalstu valsts un pašvaldības iestādēs;</w:t>
      </w:r>
    </w:p>
    <w:p w14:paraId="7C6C2094"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rakstiski informēt Finansējuma saņēmēju par apstākļiem, kas var ietekmēt Projekta norises atbilstību Līguma noteikumiem;</w:t>
      </w:r>
    </w:p>
    <w:p w14:paraId="5B2AC4E6"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veikt norēķinus ar Finansējuma saņēmēju Līgumā noteiktajos termiņos un kārtībā.</w:t>
      </w:r>
    </w:p>
    <w:p w14:paraId="12D0A491"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Departamentam ir šādas tiesības:</w:t>
      </w:r>
    </w:p>
    <w:p w14:paraId="69460F90"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iespēju robežās ievietot informāciju par Projektu Departamenta pieejamos informācijas avotos;</w:t>
      </w:r>
    </w:p>
    <w:p w14:paraId="3FCFECB1"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lastRenderedPageBreak/>
        <w:t>vienpusēji atkāpties no Līguma saistību izpildes gadījumā, ja Finansējuma saņēmējs trīs darba dienu laikā pēc Departamenta iepriekšēja rakstiska brīdinājuma nenovērš vai nevar novērst Projekta izpildes gaitā konstatētos trūkumus, vai citas neatbilstības Līguma nosacījumiem;</w:t>
      </w:r>
    </w:p>
    <w:p w14:paraId="26B812ED"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kontrolēt piešķirto finanšu līdzekļu izlietošanu;</w:t>
      </w:r>
    </w:p>
    <w:p w14:paraId="7EBAD2A7"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pieprasīt un iepazīties ar Finansējuma saņēmēja rīcībā esošajiem dokumentiem, kas attiecas uz Līguma izpildi;</w:t>
      </w:r>
    </w:p>
    <w:p w14:paraId="60305896" w14:textId="77777777" w:rsidR="000B2656" w:rsidRDefault="000B2656" w:rsidP="000B2656">
      <w:pPr>
        <w:numPr>
          <w:ilvl w:val="2"/>
          <w:numId w:val="2"/>
        </w:numPr>
        <w:tabs>
          <w:tab w:val="left" w:pos="1276"/>
        </w:tabs>
        <w:ind w:left="0" w:firstLine="567"/>
        <w:jc w:val="both"/>
        <w:rPr>
          <w:bCs/>
          <w:iCs/>
          <w:color w:val="000000"/>
          <w:sz w:val="26"/>
          <w:szCs w:val="26"/>
          <w:lang w:val="lv-LV"/>
        </w:rPr>
      </w:pPr>
      <w:r>
        <w:rPr>
          <w:bCs/>
          <w:iCs/>
          <w:color w:val="000000"/>
          <w:sz w:val="26"/>
          <w:szCs w:val="26"/>
          <w:lang w:val="lv-LV"/>
        </w:rPr>
        <w:t>vienpusēji atkāpties no Līguma un pieprasīt Finansējuma vai tā daļas atmaksu šādos gadījumos:</w:t>
      </w:r>
    </w:p>
    <w:p w14:paraId="39C35F83" w14:textId="77777777" w:rsidR="000B2656" w:rsidRDefault="000B2656" w:rsidP="000B2656">
      <w:pPr>
        <w:numPr>
          <w:ilvl w:val="3"/>
          <w:numId w:val="2"/>
        </w:numPr>
        <w:tabs>
          <w:tab w:val="left" w:pos="1276"/>
          <w:tab w:val="left" w:pos="1560"/>
        </w:tabs>
        <w:ind w:left="0" w:firstLine="567"/>
        <w:jc w:val="both"/>
        <w:rPr>
          <w:bCs/>
          <w:iCs/>
          <w:color w:val="000000"/>
          <w:sz w:val="26"/>
          <w:szCs w:val="26"/>
          <w:lang w:val="lv-LV"/>
        </w:rPr>
      </w:pPr>
      <w:r>
        <w:rPr>
          <w:bCs/>
          <w:iCs/>
          <w:color w:val="000000"/>
          <w:sz w:val="26"/>
          <w:szCs w:val="26"/>
          <w:lang w:val="lv-LV"/>
        </w:rPr>
        <w:t>Finansējuma saņēmējs Līgumā noteiktajā termiņā neiesniedz Līgumā noteikto vai pieprasīto informāciju vai dokumentāciju;</w:t>
      </w:r>
    </w:p>
    <w:p w14:paraId="17340972" w14:textId="77777777" w:rsidR="000B2656" w:rsidRDefault="000B2656" w:rsidP="000B2656">
      <w:pPr>
        <w:numPr>
          <w:ilvl w:val="3"/>
          <w:numId w:val="2"/>
        </w:numPr>
        <w:tabs>
          <w:tab w:val="left" w:pos="1276"/>
          <w:tab w:val="left" w:pos="1560"/>
        </w:tabs>
        <w:ind w:left="0" w:firstLine="567"/>
        <w:jc w:val="both"/>
        <w:rPr>
          <w:bCs/>
          <w:iCs/>
          <w:color w:val="000000"/>
          <w:sz w:val="26"/>
          <w:szCs w:val="26"/>
          <w:lang w:val="lv-LV"/>
        </w:rPr>
      </w:pPr>
      <w:r>
        <w:rPr>
          <w:bCs/>
          <w:iCs/>
          <w:color w:val="000000"/>
          <w:sz w:val="26"/>
          <w:szCs w:val="26"/>
          <w:lang w:val="lv-LV"/>
        </w:rPr>
        <w:t>Finansējums vai tā daļa izmantota Līgumā neparedzētiem mērķiem;</w:t>
      </w:r>
    </w:p>
    <w:p w14:paraId="425B209F" w14:textId="77777777" w:rsidR="000B2656" w:rsidRDefault="000B2656" w:rsidP="000B2656">
      <w:pPr>
        <w:numPr>
          <w:ilvl w:val="3"/>
          <w:numId w:val="2"/>
        </w:numPr>
        <w:tabs>
          <w:tab w:val="left" w:pos="1276"/>
          <w:tab w:val="left" w:pos="1560"/>
        </w:tabs>
        <w:ind w:left="0" w:firstLine="567"/>
        <w:jc w:val="both"/>
        <w:rPr>
          <w:bCs/>
          <w:iCs/>
          <w:color w:val="000000"/>
          <w:sz w:val="26"/>
          <w:szCs w:val="26"/>
          <w:lang w:val="lv-LV"/>
        </w:rPr>
      </w:pPr>
      <w:r>
        <w:rPr>
          <w:bCs/>
          <w:iCs/>
          <w:color w:val="000000"/>
          <w:sz w:val="26"/>
          <w:szCs w:val="26"/>
          <w:lang w:val="lv-LV"/>
        </w:rPr>
        <w:t>Finansējuma saņēmējs nav realizējis Projektu Līgumā noteiktajā apjomā un termiņā;</w:t>
      </w:r>
    </w:p>
    <w:p w14:paraId="3CFF552B" w14:textId="77777777" w:rsidR="000B2656" w:rsidRPr="000B2656" w:rsidRDefault="000B2656" w:rsidP="000B2656">
      <w:pPr>
        <w:numPr>
          <w:ilvl w:val="3"/>
          <w:numId w:val="2"/>
        </w:numPr>
        <w:tabs>
          <w:tab w:val="num" w:pos="1276"/>
        </w:tabs>
        <w:ind w:left="0" w:firstLine="567"/>
        <w:jc w:val="both"/>
        <w:rPr>
          <w:sz w:val="26"/>
          <w:szCs w:val="26"/>
          <w:lang w:val="lv-LV"/>
        </w:rPr>
      </w:pPr>
      <w:r w:rsidRPr="000B2656">
        <w:rPr>
          <w:sz w:val="26"/>
          <w:szCs w:val="26"/>
          <w:lang w:val="lv-LV"/>
        </w:rPr>
        <w:t xml:space="preserve">gadījumos, ja Finansējums ir bijis piešķirts tādam pasākumam, kas sākotnēji nav bijis kvalificēts kā komercdarbības atbalsts un tiek konstatēts, ka Finansējuma saņēmēja saņemtais līdzfinansējums ir kvalificējams kā nelikumīgs komercdarbības atbalsts, atmaksāt Rīgas </w:t>
      </w:r>
      <w:proofErr w:type="spellStart"/>
      <w:r w:rsidRPr="000B2656">
        <w:rPr>
          <w:sz w:val="26"/>
          <w:szCs w:val="26"/>
          <w:lang w:val="lv-LV"/>
        </w:rPr>
        <w:t>valstspilsētas</w:t>
      </w:r>
      <w:proofErr w:type="spellEnd"/>
      <w:r w:rsidRPr="000B2656">
        <w:rPr>
          <w:sz w:val="26"/>
          <w:szCs w:val="26"/>
          <w:lang w:val="lv-LV"/>
        </w:rPr>
        <w:t xml:space="preserve"> pašvaldībai visu Projekta ietvaros saņemto nelikumīgo komercdarbības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2A73318F" w14:textId="77777777" w:rsidR="000B2656" w:rsidRDefault="000B2656" w:rsidP="000B2656">
      <w:pPr>
        <w:tabs>
          <w:tab w:val="left" w:pos="1276"/>
          <w:tab w:val="left" w:pos="1560"/>
        </w:tabs>
        <w:ind w:left="567"/>
        <w:jc w:val="both"/>
        <w:rPr>
          <w:bCs/>
          <w:iCs/>
          <w:color w:val="000000"/>
          <w:sz w:val="26"/>
          <w:szCs w:val="26"/>
          <w:lang w:val="lv-LV"/>
        </w:rPr>
      </w:pPr>
    </w:p>
    <w:p w14:paraId="2040F3BF" w14:textId="77777777" w:rsidR="000B2656" w:rsidRDefault="000B2656" w:rsidP="000B2656">
      <w:pPr>
        <w:numPr>
          <w:ilvl w:val="0"/>
          <w:numId w:val="2"/>
        </w:numPr>
        <w:tabs>
          <w:tab w:val="left" w:pos="284"/>
        </w:tabs>
        <w:ind w:left="0" w:firstLine="0"/>
        <w:jc w:val="center"/>
        <w:rPr>
          <w:b/>
          <w:iCs/>
          <w:color w:val="000000"/>
          <w:sz w:val="26"/>
          <w:szCs w:val="26"/>
          <w:lang w:val="lv-LV"/>
        </w:rPr>
      </w:pPr>
      <w:r>
        <w:rPr>
          <w:b/>
          <w:iCs/>
          <w:color w:val="000000"/>
          <w:sz w:val="26"/>
          <w:szCs w:val="26"/>
          <w:lang w:val="lv-LV"/>
        </w:rPr>
        <w:t>Pušu atbildība</w:t>
      </w:r>
    </w:p>
    <w:p w14:paraId="76D3B416" w14:textId="77777777" w:rsidR="000B2656" w:rsidRDefault="000B2656" w:rsidP="000B2656">
      <w:pPr>
        <w:tabs>
          <w:tab w:val="left" w:pos="993"/>
        </w:tabs>
        <w:ind w:left="720"/>
        <w:rPr>
          <w:b/>
          <w:iCs/>
          <w:color w:val="000000"/>
          <w:sz w:val="26"/>
          <w:szCs w:val="26"/>
          <w:lang w:val="lv-LV"/>
        </w:rPr>
      </w:pPr>
    </w:p>
    <w:p w14:paraId="32B097B2"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Finansējuma saņēmējs ir atbildīgs par Finansējuma izlietošanu un par Projekta norisi kopumā, tai skaitā par rīkotajām publisko iepirkumu procedūrām, atbilstoši spēkā esošajiem normatīvajiem aktiem.</w:t>
      </w:r>
    </w:p>
    <w:p w14:paraId="3BB84A20"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Ja Departaments noteiktajos termiņos un apjomā nav izsniedzis Līgumā noteikto Finansējumu, Finansējuma saņēmējs tiesīgs pieprasīt līgumsodu 0,1 % apmērā no savlaicīgi nesamaksātās Finansējuma summas par katru kavējuma dienu, bet ne vairāk kā 10% no savlaicīgi nepamaksātās Finansējuma summas.</w:t>
      </w:r>
    </w:p>
    <w:p w14:paraId="28008BE3"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Ja Finansējuma saņēmējs neizpilda Līgumā pielīgtās saistības, tai skaitā Līgumā paredzētajos termiņos neiesniedz Līgumā paredzētās atskaites, Departamentam ir tiesības pieprasīt līgumsodu 0,1% apmērā no pārskaitītās Finansējuma summas par katru kavējuma dienu, bet ne vairāk kā 10% no pārskaitītās Finansējuma summas.</w:t>
      </w:r>
    </w:p>
    <w:p w14:paraId="38034A46" w14:textId="77777777" w:rsidR="000B2656" w:rsidRDefault="000B2656" w:rsidP="000B2656">
      <w:pPr>
        <w:numPr>
          <w:ilvl w:val="1"/>
          <w:numId w:val="2"/>
        </w:numPr>
        <w:tabs>
          <w:tab w:val="num" w:pos="786"/>
          <w:tab w:val="left" w:pos="1276"/>
        </w:tabs>
        <w:ind w:left="0" w:firstLine="567"/>
        <w:jc w:val="both"/>
        <w:rPr>
          <w:bCs/>
          <w:iCs/>
          <w:color w:val="000000"/>
          <w:sz w:val="26"/>
          <w:szCs w:val="26"/>
          <w:lang w:val="lv-LV"/>
        </w:rPr>
      </w:pPr>
      <w:r>
        <w:rPr>
          <w:bCs/>
          <w:iCs/>
          <w:color w:val="000000"/>
          <w:sz w:val="26"/>
          <w:szCs w:val="26"/>
          <w:lang w:val="lv-LV"/>
        </w:rPr>
        <w:t xml:space="preserve">Finansējuma saņēmējs ir atbildīgs par Publisku izklaides un svētku pasākumu drošības likuma prasību un Ministru kabineta </w:t>
      </w:r>
      <w:r>
        <w:rPr>
          <w:iCs/>
          <w:color w:val="000000"/>
          <w:sz w:val="26"/>
          <w:szCs w:val="26"/>
          <w:lang w:val="lv-LV"/>
        </w:rPr>
        <w:t xml:space="preserve">2021.gada 28.septembra noteikumu Nr.662 </w:t>
      </w:r>
      <w:r>
        <w:rPr>
          <w:bCs/>
          <w:iCs/>
          <w:color w:val="000000"/>
          <w:sz w:val="26"/>
          <w:szCs w:val="26"/>
          <w:lang w:val="lv-LV"/>
        </w:rPr>
        <w:t>“Epidemioloģiskās drošības pasākumi Covid-19 infekcijas izplatības ierobežošanai” prasību nodrošināšanu Projekta laikā.</w:t>
      </w:r>
    </w:p>
    <w:p w14:paraId="71452BDB" w14:textId="77777777" w:rsidR="000B2656" w:rsidRPr="000B2656" w:rsidRDefault="000B2656" w:rsidP="000B2656">
      <w:pPr>
        <w:numPr>
          <w:ilvl w:val="1"/>
          <w:numId w:val="2"/>
        </w:numPr>
        <w:tabs>
          <w:tab w:val="left" w:pos="1276"/>
        </w:tabs>
        <w:ind w:left="0" w:firstLine="567"/>
        <w:jc w:val="both"/>
        <w:rPr>
          <w:iCs/>
          <w:color w:val="000000"/>
          <w:sz w:val="26"/>
          <w:szCs w:val="26"/>
          <w:lang w:val="lv-LV"/>
        </w:rPr>
      </w:pPr>
      <w:r w:rsidRPr="000B2656">
        <w:rPr>
          <w:iCs/>
          <w:color w:val="000000"/>
          <w:sz w:val="26"/>
          <w:szCs w:val="26"/>
          <w:lang w:val="lv-LV"/>
        </w:rPr>
        <w:t>Ja Projekts netiek realizēts Finansējuma saņēmēja vainas dēļ, tas atmaksā piešķirto Finansējumu tādā apmērā, kādu ir saņēmis saskaņā ar šo Līgumu un Departaments papildus ir tiesīgs pieprasīt līgumsodu 10% apmērā no kopējā piešķirtā Finansējuma apjoma.</w:t>
      </w:r>
    </w:p>
    <w:p w14:paraId="05B054E4" w14:textId="77777777" w:rsidR="000B2656" w:rsidRDefault="000B2656" w:rsidP="000B2656">
      <w:pPr>
        <w:numPr>
          <w:ilvl w:val="1"/>
          <w:numId w:val="2"/>
        </w:numPr>
        <w:tabs>
          <w:tab w:val="left" w:pos="1276"/>
        </w:tabs>
        <w:ind w:left="0" w:firstLine="567"/>
        <w:jc w:val="both"/>
        <w:rPr>
          <w:bCs/>
          <w:iCs/>
          <w:color w:val="000000"/>
          <w:sz w:val="26"/>
          <w:szCs w:val="26"/>
          <w:lang w:val="lv-LV"/>
        </w:rPr>
      </w:pPr>
      <w:r>
        <w:rPr>
          <w:bCs/>
          <w:iCs/>
          <w:color w:val="000000"/>
          <w:sz w:val="26"/>
          <w:szCs w:val="26"/>
          <w:lang w:val="lv-LV"/>
        </w:rPr>
        <w:t>Visi no Departamenta vai Finansējuma saņēmēja saņemtie maksājumi tiek dzēsti saskaņā ar Civillikuma 1843. panta noteikumiem. Līgumsoda samaksa nokavējuma gadījumā neatbrīvo Puses no saistību pilnīgas izpildes.</w:t>
      </w:r>
    </w:p>
    <w:p w14:paraId="58B56AB2" w14:textId="77777777" w:rsidR="000B2656" w:rsidRDefault="000B2656" w:rsidP="000B2656">
      <w:pPr>
        <w:numPr>
          <w:ilvl w:val="1"/>
          <w:numId w:val="2"/>
        </w:numPr>
        <w:tabs>
          <w:tab w:val="left" w:pos="1276"/>
        </w:tabs>
        <w:ind w:left="0" w:firstLine="567"/>
        <w:jc w:val="both"/>
        <w:rPr>
          <w:bCs/>
          <w:iCs/>
          <w:color w:val="000000"/>
          <w:sz w:val="26"/>
          <w:szCs w:val="26"/>
          <w:lang w:val="lv-LV"/>
        </w:rPr>
      </w:pPr>
      <w:r>
        <w:rPr>
          <w:bCs/>
          <w:iCs/>
          <w:color w:val="000000"/>
          <w:sz w:val="26"/>
          <w:szCs w:val="26"/>
          <w:lang w:val="lv-LV"/>
        </w:rPr>
        <w:lastRenderedPageBreak/>
        <w:t>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w:t>
      </w:r>
    </w:p>
    <w:p w14:paraId="42CB0D86" w14:textId="77777777" w:rsidR="000B2656" w:rsidRDefault="000B2656" w:rsidP="000B2656">
      <w:pPr>
        <w:numPr>
          <w:ilvl w:val="1"/>
          <w:numId w:val="2"/>
        </w:numPr>
        <w:tabs>
          <w:tab w:val="left" w:pos="1276"/>
        </w:tabs>
        <w:ind w:left="0" w:firstLine="567"/>
        <w:jc w:val="both"/>
        <w:rPr>
          <w:bCs/>
          <w:iCs/>
          <w:color w:val="000000"/>
          <w:sz w:val="26"/>
          <w:szCs w:val="26"/>
          <w:lang w:val="lv-LV"/>
        </w:rPr>
      </w:pPr>
      <w:r>
        <w:rPr>
          <w:bCs/>
          <w:iCs/>
          <w:color w:val="000000"/>
          <w:sz w:val="26"/>
          <w:szCs w:val="26"/>
          <w:lang w:val="lv-LV"/>
        </w:rPr>
        <w:t>Ja kāda no Pusēm Līguma izpildē iesaista trešo personu, tad šī Puse saglabā pilnu atbildību par Līguma saistību izpildi, kā arī ir pilnā apjomā materiāli atbildīga par trešo personu nodarītajiem tiešajiem un netiešajiem zaudējumiem.</w:t>
      </w:r>
    </w:p>
    <w:p w14:paraId="02D2A5E0" w14:textId="77777777" w:rsidR="000B2656" w:rsidRDefault="000B2656" w:rsidP="000B2656">
      <w:pPr>
        <w:numPr>
          <w:ilvl w:val="1"/>
          <w:numId w:val="2"/>
        </w:numPr>
        <w:tabs>
          <w:tab w:val="left" w:pos="1276"/>
        </w:tabs>
        <w:ind w:left="0" w:firstLine="567"/>
        <w:jc w:val="both"/>
        <w:rPr>
          <w:bCs/>
          <w:iCs/>
          <w:color w:val="000000"/>
          <w:sz w:val="26"/>
          <w:szCs w:val="26"/>
          <w:lang w:val="lv-LV"/>
        </w:rPr>
      </w:pPr>
      <w:r>
        <w:rPr>
          <w:bCs/>
          <w:iCs/>
          <w:color w:val="000000"/>
          <w:sz w:val="26"/>
          <w:szCs w:val="26"/>
          <w:lang w:val="lv-LV"/>
        </w:rPr>
        <w:t>Finansējuma saņēmējs ir informēts, ka uz pašvaldības līdzekļu izlietošanu attiecas spēkā esošie normatīvie akti, tai skaitā, Publiskas personas finanšu līdzekļu un mantas izšķērdēšanas novēršanas likums, likums “Par interešu konflikta novēršanu valsts amatpersonu darbībā”, Publisko iepirkumu likums.</w:t>
      </w:r>
    </w:p>
    <w:p w14:paraId="66322DD5" w14:textId="77777777" w:rsidR="000B2656" w:rsidRDefault="000B2656" w:rsidP="000B2656">
      <w:pPr>
        <w:numPr>
          <w:ilvl w:val="1"/>
          <w:numId w:val="2"/>
        </w:numPr>
        <w:tabs>
          <w:tab w:val="left" w:pos="1276"/>
        </w:tabs>
        <w:ind w:left="0" w:firstLine="567"/>
        <w:jc w:val="both"/>
        <w:rPr>
          <w:bCs/>
          <w:iCs/>
          <w:color w:val="000000"/>
          <w:sz w:val="26"/>
          <w:szCs w:val="26"/>
          <w:lang w:val="lv-LV"/>
        </w:rPr>
      </w:pPr>
      <w:r>
        <w:rPr>
          <w:bCs/>
          <w:iCs/>
          <w:color w:val="000000"/>
          <w:sz w:val="26"/>
          <w:szCs w:val="26"/>
          <w:lang w:val="lv-LV"/>
        </w:rPr>
        <w:t>Par Līgumā paredzēto saistību neizpildīšanu Puses ir atbildīgas saskaņā ar spēkā esošajiem normatīvajiem aktiem.</w:t>
      </w:r>
    </w:p>
    <w:p w14:paraId="2E152BB5" w14:textId="77777777" w:rsidR="000B2656" w:rsidRDefault="000B2656" w:rsidP="000B2656">
      <w:pPr>
        <w:numPr>
          <w:ilvl w:val="1"/>
          <w:numId w:val="2"/>
        </w:numPr>
        <w:tabs>
          <w:tab w:val="left" w:pos="1276"/>
        </w:tabs>
        <w:ind w:left="0" w:firstLine="567"/>
        <w:jc w:val="both"/>
        <w:rPr>
          <w:bCs/>
          <w:iCs/>
          <w:color w:val="000000"/>
          <w:sz w:val="26"/>
          <w:szCs w:val="26"/>
          <w:lang w:val="lv-LV"/>
        </w:rPr>
      </w:pPr>
      <w:r>
        <w:rPr>
          <w:bCs/>
          <w:iCs/>
          <w:color w:val="000000"/>
          <w:sz w:val="26"/>
          <w:szCs w:val="26"/>
          <w:lang w:val="lv-LV"/>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7D3A9BBD" w14:textId="77777777" w:rsidR="000B2656" w:rsidRDefault="000B2656" w:rsidP="000B2656">
      <w:pPr>
        <w:numPr>
          <w:ilvl w:val="1"/>
          <w:numId w:val="2"/>
        </w:numPr>
        <w:tabs>
          <w:tab w:val="left" w:pos="1276"/>
        </w:tabs>
        <w:ind w:left="0" w:firstLine="567"/>
        <w:jc w:val="both"/>
        <w:rPr>
          <w:bCs/>
          <w:iCs/>
          <w:color w:val="000000"/>
          <w:sz w:val="26"/>
          <w:szCs w:val="26"/>
          <w:lang w:val="lv-LV"/>
        </w:rPr>
      </w:pPr>
      <w:r>
        <w:rPr>
          <w:bCs/>
          <w:iCs/>
          <w:color w:val="000000"/>
          <w:sz w:val="26"/>
          <w:szCs w:val="26"/>
          <w:lang w:val="lv-LV"/>
        </w:rPr>
        <w:t>Puses, apstrādājot informāciju/ personas datus, ievēros normatīvajos aktos noteiktās prasības.</w:t>
      </w:r>
    </w:p>
    <w:p w14:paraId="4C758B75" w14:textId="77777777" w:rsidR="000B2656" w:rsidRDefault="000B2656" w:rsidP="000B2656">
      <w:pPr>
        <w:numPr>
          <w:ilvl w:val="1"/>
          <w:numId w:val="2"/>
        </w:numPr>
        <w:tabs>
          <w:tab w:val="left" w:pos="1276"/>
        </w:tabs>
        <w:ind w:left="0" w:firstLine="567"/>
        <w:jc w:val="both"/>
        <w:rPr>
          <w:bCs/>
          <w:iCs/>
          <w:color w:val="000000"/>
          <w:sz w:val="26"/>
          <w:szCs w:val="26"/>
          <w:lang w:val="lv-LV"/>
        </w:rPr>
      </w:pPr>
      <w:r>
        <w:rPr>
          <w:bCs/>
          <w:iCs/>
          <w:color w:val="000000"/>
          <w:sz w:val="26"/>
          <w:szCs w:val="26"/>
          <w:lang w:val="lv-LV"/>
        </w:rPr>
        <w:t>Finansējuma saņēmējam ir pienākums informēt datu subjektu par personas datu apstrādi normatīvajos aktos noteiktajā kārtībā, kā arī nepieciešamības gadījumā saņemt piekrišanu datu apstrādei no Projekta dalībniekiem un apmeklētājiem.</w:t>
      </w:r>
    </w:p>
    <w:p w14:paraId="5473F3A0" w14:textId="77777777" w:rsidR="000B2656" w:rsidRDefault="000B2656" w:rsidP="000B2656">
      <w:pPr>
        <w:tabs>
          <w:tab w:val="left" w:pos="1276"/>
        </w:tabs>
        <w:ind w:left="567"/>
        <w:jc w:val="both"/>
        <w:rPr>
          <w:bCs/>
          <w:iCs/>
          <w:color w:val="000000"/>
          <w:sz w:val="26"/>
          <w:szCs w:val="26"/>
          <w:lang w:val="lv-LV"/>
        </w:rPr>
      </w:pPr>
    </w:p>
    <w:p w14:paraId="7F561F15" w14:textId="77777777" w:rsidR="000B2656" w:rsidRDefault="000B2656" w:rsidP="000B2656">
      <w:pPr>
        <w:numPr>
          <w:ilvl w:val="0"/>
          <w:numId w:val="3"/>
        </w:numPr>
        <w:tabs>
          <w:tab w:val="left" w:pos="993"/>
        </w:tabs>
        <w:ind w:right="1416" w:hanging="6213"/>
        <w:jc w:val="center"/>
        <w:rPr>
          <w:b/>
          <w:iCs/>
          <w:color w:val="000000"/>
          <w:sz w:val="26"/>
          <w:szCs w:val="26"/>
          <w:lang w:val="lv-LV"/>
        </w:rPr>
      </w:pPr>
      <w:r>
        <w:rPr>
          <w:b/>
          <w:iCs/>
          <w:color w:val="000000"/>
          <w:sz w:val="26"/>
          <w:szCs w:val="26"/>
          <w:lang w:val="lv-LV"/>
        </w:rPr>
        <w:t>Nepārvarama vara</w:t>
      </w:r>
    </w:p>
    <w:p w14:paraId="25F3604B" w14:textId="77777777" w:rsidR="000B2656" w:rsidRDefault="000B2656" w:rsidP="000B2656">
      <w:pPr>
        <w:tabs>
          <w:tab w:val="left" w:pos="1418"/>
        </w:tabs>
        <w:ind w:left="6922"/>
        <w:rPr>
          <w:b/>
          <w:iCs/>
          <w:color w:val="000000"/>
          <w:sz w:val="26"/>
          <w:szCs w:val="26"/>
          <w:lang w:val="lv-LV"/>
        </w:rPr>
      </w:pPr>
    </w:p>
    <w:p w14:paraId="04C1D3DF" w14:textId="77777777" w:rsidR="000B2656" w:rsidRDefault="000B2656" w:rsidP="000B2656">
      <w:pPr>
        <w:numPr>
          <w:ilvl w:val="1"/>
          <w:numId w:val="3"/>
        </w:numPr>
        <w:tabs>
          <w:tab w:val="left" w:pos="426"/>
          <w:tab w:val="left" w:pos="1134"/>
        </w:tabs>
        <w:ind w:left="0" w:firstLine="567"/>
        <w:jc w:val="both"/>
        <w:rPr>
          <w:bCs/>
          <w:iCs/>
          <w:color w:val="000000"/>
          <w:sz w:val="26"/>
          <w:szCs w:val="26"/>
          <w:lang w:val="lv-LV"/>
        </w:rPr>
      </w:pPr>
      <w:r>
        <w:rPr>
          <w:bCs/>
          <w:iCs/>
          <w:color w:val="000000"/>
          <w:sz w:val="26"/>
          <w:szCs w:val="26"/>
          <w:lang w:val="lv-LV"/>
        </w:rPr>
        <w:t>Puses nav atbildīgas par savu Līgumā noteikto saistību neizpildi, nepienācīgu izpildi vai izpildes nokavēšanu, ja to cēlonis ir nepārvaramas varas (</w:t>
      </w:r>
      <w:proofErr w:type="spellStart"/>
      <w:r>
        <w:rPr>
          <w:bCs/>
          <w:iCs/>
          <w:color w:val="000000"/>
          <w:sz w:val="26"/>
          <w:szCs w:val="26"/>
          <w:lang w:val="lv-LV"/>
        </w:rPr>
        <w:t>Force</w:t>
      </w:r>
      <w:proofErr w:type="spellEnd"/>
      <w:r>
        <w:rPr>
          <w:bCs/>
          <w:iCs/>
          <w:color w:val="000000"/>
          <w:sz w:val="26"/>
          <w:szCs w:val="26"/>
          <w:lang w:val="lv-LV"/>
        </w:rPr>
        <w:t xml:space="preserve"> </w:t>
      </w:r>
      <w:proofErr w:type="spellStart"/>
      <w:r>
        <w:rPr>
          <w:bCs/>
          <w:iCs/>
          <w:color w:val="000000"/>
          <w:sz w:val="26"/>
          <w:szCs w:val="26"/>
          <w:lang w:val="lv-LV"/>
        </w:rPr>
        <w:t>Majeure</w:t>
      </w:r>
      <w:proofErr w:type="spellEnd"/>
      <w:r>
        <w:rPr>
          <w:bCs/>
          <w:iCs/>
          <w:color w:val="000000"/>
          <w:sz w:val="26"/>
          <w:szCs w:val="26"/>
          <w:lang w:val="lv-LV"/>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AE9D573" w14:textId="77777777" w:rsidR="000B2656" w:rsidRDefault="000B2656" w:rsidP="000B2656">
      <w:pPr>
        <w:numPr>
          <w:ilvl w:val="1"/>
          <w:numId w:val="3"/>
        </w:numPr>
        <w:tabs>
          <w:tab w:val="left" w:pos="426"/>
          <w:tab w:val="left" w:pos="1276"/>
        </w:tabs>
        <w:ind w:left="0" w:firstLine="567"/>
        <w:jc w:val="both"/>
        <w:rPr>
          <w:bCs/>
          <w:iCs/>
          <w:color w:val="000000"/>
          <w:sz w:val="26"/>
          <w:szCs w:val="26"/>
          <w:lang w:val="lv-LV"/>
        </w:rPr>
      </w:pPr>
      <w:r>
        <w:rPr>
          <w:bCs/>
          <w:iCs/>
          <w:color w:val="000000"/>
          <w:sz w:val="26"/>
          <w:szCs w:val="26"/>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17AE628A"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Iestājoties nepārvaramas varas apstākļiem, Pusēm jāveic iespējamie nepieciešamie pasākumi, lai nepieļautu vai mazinātu zaudējumu rašanos.</w:t>
      </w:r>
    </w:p>
    <w:p w14:paraId="1806FFBB"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 xml:space="preserve">Nepārvaramas varas apstākļu iestāšanās gadījumā Līguma noteikumu izpildes termiņš tiek pagarināts par laika posmu, kādā darbojas nepārvaramās varas apstākļi. </w:t>
      </w:r>
    </w:p>
    <w:p w14:paraId="5F8D7A3B"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Ja nepārvaramas varas apstākļu ietekme turpinās ilgāk kā trīs mēnešus, Puses vienojas par tālāko sadarbību vai par Līguma izbeigšanu.</w:t>
      </w:r>
    </w:p>
    <w:p w14:paraId="51970658" w14:textId="77777777" w:rsidR="000B2656" w:rsidRDefault="000B2656" w:rsidP="000B2656">
      <w:pPr>
        <w:tabs>
          <w:tab w:val="left" w:pos="1276"/>
        </w:tabs>
        <w:ind w:left="567"/>
        <w:jc w:val="both"/>
        <w:rPr>
          <w:bCs/>
          <w:iCs/>
          <w:color w:val="000000"/>
          <w:sz w:val="26"/>
          <w:szCs w:val="26"/>
          <w:lang w:val="lv-LV"/>
        </w:rPr>
      </w:pPr>
    </w:p>
    <w:p w14:paraId="29DB40CD" w14:textId="77777777" w:rsidR="000B2656" w:rsidRDefault="000B2656" w:rsidP="000B2656">
      <w:pPr>
        <w:tabs>
          <w:tab w:val="left" w:pos="1276"/>
        </w:tabs>
        <w:ind w:left="567"/>
        <w:jc w:val="both"/>
        <w:rPr>
          <w:bCs/>
          <w:iCs/>
          <w:color w:val="000000"/>
          <w:sz w:val="26"/>
          <w:szCs w:val="26"/>
          <w:lang w:val="lv-LV"/>
        </w:rPr>
      </w:pPr>
    </w:p>
    <w:p w14:paraId="5B51C25A" w14:textId="77777777" w:rsidR="000B2656" w:rsidRDefault="000B2656" w:rsidP="000B2656">
      <w:pPr>
        <w:tabs>
          <w:tab w:val="left" w:pos="1276"/>
        </w:tabs>
        <w:ind w:left="567"/>
        <w:jc w:val="both"/>
        <w:rPr>
          <w:bCs/>
          <w:iCs/>
          <w:color w:val="000000"/>
          <w:sz w:val="26"/>
          <w:szCs w:val="26"/>
          <w:lang w:val="lv-LV"/>
        </w:rPr>
      </w:pPr>
    </w:p>
    <w:p w14:paraId="6A99D447" w14:textId="77777777" w:rsidR="000B2656" w:rsidRDefault="000B2656" w:rsidP="000B2656">
      <w:pPr>
        <w:numPr>
          <w:ilvl w:val="0"/>
          <w:numId w:val="3"/>
        </w:numPr>
        <w:tabs>
          <w:tab w:val="left" w:pos="284"/>
        </w:tabs>
        <w:ind w:left="0" w:firstLine="0"/>
        <w:jc w:val="center"/>
        <w:rPr>
          <w:b/>
          <w:iCs/>
          <w:color w:val="000000"/>
          <w:sz w:val="26"/>
          <w:szCs w:val="26"/>
          <w:lang w:val="lv-LV"/>
        </w:rPr>
      </w:pPr>
      <w:r>
        <w:rPr>
          <w:b/>
          <w:iCs/>
          <w:color w:val="000000"/>
          <w:sz w:val="26"/>
          <w:szCs w:val="26"/>
          <w:lang w:val="lv-LV"/>
        </w:rPr>
        <w:t>Strīdu izskatīšanas kārtība</w:t>
      </w:r>
    </w:p>
    <w:p w14:paraId="2A71A2FA" w14:textId="77777777" w:rsidR="000B2656" w:rsidRDefault="000B2656" w:rsidP="000B2656">
      <w:pPr>
        <w:tabs>
          <w:tab w:val="left" w:pos="993"/>
        </w:tabs>
        <w:ind w:left="720"/>
        <w:rPr>
          <w:b/>
          <w:iCs/>
          <w:color w:val="000000"/>
          <w:sz w:val="26"/>
          <w:szCs w:val="26"/>
          <w:lang w:val="lv-LV"/>
        </w:rPr>
      </w:pPr>
    </w:p>
    <w:p w14:paraId="64861BF9" w14:textId="77777777" w:rsidR="000B2656" w:rsidRDefault="000B2656" w:rsidP="000B2656">
      <w:pPr>
        <w:tabs>
          <w:tab w:val="left" w:pos="1276"/>
        </w:tabs>
        <w:ind w:firstLine="567"/>
        <w:jc w:val="both"/>
        <w:rPr>
          <w:bCs/>
          <w:iCs/>
          <w:color w:val="000000"/>
          <w:sz w:val="26"/>
          <w:szCs w:val="26"/>
          <w:lang w:val="lv-LV"/>
        </w:rPr>
      </w:pPr>
      <w:r>
        <w:rPr>
          <w:bCs/>
          <w:iCs/>
          <w:color w:val="000000"/>
          <w:sz w:val="26"/>
          <w:szCs w:val="26"/>
          <w:lang w:val="lv-LV"/>
        </w:rPr>
        <w:lastRenderedPageBreak/>
        <w:t>Pušu domstarpības, kas rodas šā Līguma ietvaros un skar šo Līgumu vai tā pārkāpšanu, izbeigšanu vai spēkā esamību, tiek risinātas abpusējās sarunās, kurās panāktā Pušu vienošanās noformējama rakstiski. Ja vienošanās netiek panākta, strīds tiek izšķirts tiesā Latvijas Republikas spēkā esošajos normatīvajos aktos noteiktajā kārtībā.</w:t>
      </w:r>
    </w:p>
    <w:p w14:paraId="07EC006B" w14:textId="77777777" w:rsidR="000B2656" w:rsidRDefault="000B2656" w:rsidP="000B2656">
      <w:pPr>
        <w:tabs>
          <w:tab w:val="left" w:pos="1276"/>
        </w:tabs>
        <w:ind w:firstLine="567"/>
        <w:jc w:val="both"/>
        <w:rPr>
          <w:bCs/>
          <w:iCs/>
          <w:color w:val="000000"/>
          <w:sz w:val="26"/>
          <w:szCs w:val="26"/>
          <w:lang w:val="lv-LV"/>
        </w:rPr>
      </w:pPr>
    </w:p>
    <w:p w14:paraId="03D8BE00" w14:textId="77777777" w:rsidR="000B2656" w:rsidRDefault="000B2656" w:rsidP="000B2656">
      <w:pPr>
        <w:numPr>
          <w:ilvl w:val="0"/>
          <w:numId w:val="3"/>
        </w:numPr>
        <w:tabs>
          <w:tab w:val="left" w:pos="993"/>
        </w:tabs>
        <w:ind w:left="0" w:firstLine="720"/>
        <w:jc w:val="center"/>
        <w:rPr>
          <w:b/>
          <w:iCs/>
          <w:color w:val="000000"/>
          <w:sz w:val="26"/>
          <w:szCs w:val="26"/>
          <w:lang w:val="lv-LV"/>
        </w:rPr>
      </w:pPr>
      <w:r>
        <w:rPr>
          <w:b/>
          <w:iCs/>
          <w:color w:val="000000"/>
          <w:sz w:val="26"/>
          <w:szCs w:val="26"/>
          <w:lang w:val="lv-LV"/>
        </w:rPr>
        <w:t>Noslēguma noteikumi</w:t>
      </w:r>
    </w:p>
    <w:p w14:paraId="2CFDB129" w14:textId="77777777" w:rsidR="000B2656" w:rsidRDefault="000B2656" w:rsidP="000B2656">
      <w:pPr>
        <w:tabs>
          <w:tab w:val="left" w:pos="993"/>
        </w:tabs>
        <w:ind w:left="720"/>
        <w:rPr>
          <w:b/>
          <w:iCs/>
          <w:color w:val="000000"/>
          <w:sz w:val="26"/>
          <w:szCs w:val="26"/>
          <w:lang w:val="lv-LV"/>
        </w:rPr>
      </w:pPr>
    </w:p>
    <w:p w14:paraId="1B823D5A"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Līgums stājas spēkā tā abpusējas parakstīšanas dienā un darbojas līdz Pušu saistību izpildei.</w:t>
      </w:r>
    </w:p>
    <w:p w14:paraId="6E7855CC"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Līguma izbeigšana pirms termiņa ir iespējama, Līgumā paredzētajos gadījumos vai pēc Pušu savstarpējas rakstveida vienošanās.</w:t>
      </w:r>
    </w:p>
    <w:p w14:paraId="1980647B"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Par Līguma izbeigšanu pirms termiņa otra Puse jāinformē rakstiski piecas kalendārās dienas iepriekš.</w:t>
      </w:r>
    </w:p>
    <w:p w14:paraId="6D9B6F6A"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Līguma izbeigšana pirms termiņa neatbrīvo Puses no saistību izpildes, tai skaitā no līgumsoda samaksas un zaudējumu atlīdzības.</w:t>
      </w:r>
    </w:p>
    <w:p w14:paraId="7F0E2034"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 xml:space="preserve">Līguma izbeigšanās gadījumā Pusēm jānorēķinās par visām saistībām, kas radušās līdz Līguma izbeigšanas dienai. </w:t>
      </w:r>
    </w:p>
    <w:p w14:paraId="5BF65DE7"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Vienas Puses īpašnieka vai īpašuma formas maiņa nevar būt par pamatu Līguma izbeigšanai. Līguma izpildīšanas pienākums pāriet attiecīgās Puses tiesību un saistību pārņēmējiem.</w:t>
      </w:r>
    </w:p>
    <w:p w14:paraId="157D603B"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Visi Līguma grozījumi un papildinājumi noformējami rakstiski, Pusēm savstarpēji vienojoties. Rakstiskā vienošanās pievienojama Līgumam kā pielikums un kļūst par Līguma neatņemamu sastāvdaļu.</w:t>
      </w:r>
    </w:p>
    <w:p w14:paraId="05E16DD6"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Puses apņemas piecu darba dienu laikā paziņot viena otrai par savas atrašanās vietas, pārstāvja, bankas rekvizītu un citas būtiskas informācijas izmaiņām, kas var ietekmēt Līguma pienācīgu izpildi. Puses uzņemas pilnu atbildību par šā pienākuma savlaicīgu nepildīšanu.</w:t>
      </w:r>
    </w:p>
    <w:p w14:paraId="343F5946"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Ja kāds no Līguma noteikumiem zaudē savu juridisko spēku, tas neietekmē pārējos Līguma noteikumus.</w:t>
      </w:r>
    </w:p>
    <w:p w14:paraId="7D50A48C"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Puses ir materiāli savstarpēji atbildīgas par zaudējumu nodarīšanu saskaņā ar spēkā esošajiem Latvijas Republikas normatīvajiem aktiem.</w:t>
      </w:r>
    </w:p>
    <w:p w14:paraId="19C59210"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Pušu kontaktpersona savstarpējai sadarbības koordinēšanai Līguma ietvaros:</w:t>
      </w:r>
    </w:p>
    <w:p w14:paraId="4B812563" w14:textId="77777777" w:rsidR="000B2656" w:rsidRDefault="000B2656" w:rsidP="000B2656">
      <w:pPr>
        <w:numPr>
          <w:ilvl w:val="2"/>
          <w:numId w:val="3"/>
        </w:numPr>
        <w:tabs>
          <w:tab w:val="left" w:pos="1276"/>
        </w:tabs>
        <w:ind w:left="0" w:firstLine="567"/>
        <w:jc w:val="both"/>
        <w:rPr>
          <w:bCs/>
          <w:iCs/>
          <w:color w:val="000000"/>
          <w:sz w:val="26"/>
          <w:szCs w:val="26"/>
          <w:lang w:val="lv-LV"/>
        </w:rPr>
      </w:pPr>
      <w:r>
        <w:rPr>
          <w:bCs/>
          <w:iCs/>
          <w:color w:val="000000"/>
          <w:sz w:val="26"/>
          <w:szCs w:val="26"/>
          <w:lang w:val="lv-LV"/>
        </w:rPr>
        <w:t xml:space="preserve"> </w:t>
      </w:r>
      <w:bookmarkStart w:id="2" w:name="OLE_LINK1"/>
      <w:r>
        <w:rPr>
          <w:bCs/>
          <w:iCs/>
          <w:color w:val="000000"/>
          <w:sz w:val="26"/>
          <w:szCs w:val="26"/>
          <w:lang w:val="lv-LV"/>
        </w:rPr>
        <w:t>Departamenta kontaktpersona: ________, tālr. _____, e-pasts ____@riga.lv;</w:t>
      </w:r>
    </w:p>
    <w:p w14:paraId="34841BEF" w14:textId="77777777" w:rsidR="000B2656" w:rsidRDefault="000B2656" w:rsidP="000B2656">
      <w:pPr>
        <w:numPr>
          <w:ilvl w:val="2"/>
          <w:numId w:val="3"/>
        </w:numPr>
        <w:tabs>
          <w:tab w:val="left" w:pos="1276"/>
        </w:tabs>
        <w:ind w:left="0" w:firstLine="567"/>
        <w:jc w:val="both"/>
        <w:rPr>
          <w:bCs/>
          <w:iCs/>
          <w:color w:val="000000"/>
          <w:sz w:val="26"/>
          <w:szCs w:val="26"/>
          <w:lang w:val="lv-LV"/>
        </w:rPr>
      </w:pPr>
      <w:r>
        <w:rPr>
          <w:bCs/>
          <w:iCs/>
          <w:color w:val="000000"/>
          <w:sz w:val="26"/>
          <w:szCs w:val="26"/>
          <w:lang w:val="lv-LV"/>
        </w:rPr>
        <w:t xml:space="preserve"> Finansējuma saņēmēja kontaktpersona: </w:t>
      </w:r>
      <w:bookmarkEnd w:id="2"/>
      <w:r>
        <w:rPr>
          <w:bCs/>
          <w:iCs/>
          <w:color w:val="000000"/>
          <w:sz w:val="26"/>
          <w:szCs w:val="26"/>
          <w:lang w:val="lv-LV"/>
        </w:rPr>
        <w:t>_______, tālr. _______, e-pasts _________.</w:t>
      </w:r>
    </w:p>
    <w:p w14:paraId="4B3078EA" w14:textId="77777777" w:rsidR="000B2656" w:rsidRDefault="000B2656" w:rsidP="000B2656">
      <w:pPr>
        <w:numPr>
          <w:ilvl w:val="1"/>
          <w:numId w:val="3"/>
        </w:numPr>
        <w:tabs>
          <w:tab w:val="left" w:pos="1276"/>
        </w:tabs>
        <w:ind w:left="0" w:firstLine="567"/>
        <w:jc w:val="both"/>
        <w:rPr>
          <w:bCs/>
          <w:iCs/>
          <w:color w:val="000000"/>
          <w:sz w:val="26"/>
          <w:szCs w:val="26"/>
          <w:lang w:val="lv-LV"/>
        </w:rPr>
      </w:pPr>
      <w:r>
        <w:rPr>
          <w:bCs/>
          <w:iCs/>
          <w:color w:val="000000"/>
          <w:sz w:val="26"/>
          <w:szCs w:val="26"/>
          <w:lang w:val="lv-LV"/>
        </w:rPr>
        <w:t>Visi paziņojumi un pretenzijas, kas saistītas ar Līguma izpildi, ir iesniedzamas rakstiski otrai Pusei Līgumā norādītajā adresē, un tās ir uzskatāmas par saņemtām:</w:t>
      </w:r>
    </w:p>
    <w:p w14:paraId="1D9B81BA" w14:textId="77777777" w:rsidR="000B2656" w:rsidRDefault="000B2656" w:rsidP="000B2656">
      <w:pPr>
        <w:numPr>
          <w:ilvl w:val="2"/>
          <w:numId w:val="3"/>
        </w:numPr>
        <w:tabs>
          <w:tab w:val="left" w:pos="1276"/>
        </w:tabs>
        <w:ind w:left="0" w:firstLine="567"/>
        <w:jc w:val="both"/>
        <w:rPr>
          <w:bCs/>
          <w:iCs/>
          <w:color w:val="000000"/>
          <w:sz w:val="26"/>
          <w:szCs w:val="26"/>
          <w:lang w:val="lv-LV"/>
        </w:rPr>
      </w:pPr>
      <w:r>
        <w:rPr>
          <w:bCs/>
          <w:iCs/>
          <w:color w:val="000000"/>
          <w:sz w:val="26"/>
          <w:szCs w:val="26"/>
          <w:lang w:val="lv-LV"/>
        </w:rPr>
        <w:t xml:space="preserve"> ja tās nosūtītas ar ierakstītu pasta sūtījumu, tad septītajā dienā pēc nosūtīšanas dienas;</w:t>
      </w:r>
    </w:p>
    <w:p w14:paraId="71CC7271" w14:textId="77777777" w:rsidR="000B2656" w:rsidRDefault="000B2656" w:rsidP="000B2656">
      <w:pPr>
        <w:numPr>
          <w:ilvl w:val="2"/>
          <w:numId w:val="3"/>
        </w:numPr>
        <w:tabs>
          <w:tab w:val="left" w:pos="935"/>
        </w:tabs>
        <w:overflowPunct w:val="0"/>
        <w:autoSpaceDE w:val="0"/>
        <w:autoSpaceDN w:val="0"/>
        <w:adjustRightInd w:val="0"/>
        <w:ind w:left="0" w:firstLine="556"/>
        <w:jc w:val="both"/>
        <w:textAlignment w:val="baseline"/>
        <w:rPr>
          <w:bCs/>
          <w:iCs/>
          <w:color w:val="000000"/>
          <w:sz w:val="26"/>
          <w:szCs w:val="26"/>
          <w:lang w:val="lv-LV"/>
        </w:rPr>
      </w:pPr>
      <w:r>
        <w:rPr>
          <w:bCs/>
          <w:iCs/>
          <w:color w:val="000000"/>
          <w:sz w:val="26"/>
          <w:szCs w:val="26"/>
          <w:lang w:val="lv-LV"/>
        </w:rPr>
        <w:t>ja tās nosūtītas ar elektroniskā pasta starpniecību, izmantojot drošu elektronisko parakstu, tad otrajā darba dienā pēc nosūtīšanas;</w:t>
      </w:r>
    </w:p>
    <w:p w14:paraId="4B4F49E4" w14:textId="77777777" w:rsidR="000B2656" w:rsidRDefault="000B2656" w:rsidP="000B2656">
      <w:pPr>
        <w:numPr>
          <w:ilvl w:val="2"/>
          <w:numId w:val="3"/>
        </w:numPr>
        <w:tabs>
          <w:tab w:val="left" w:pos="1276"/>
        </w:tabs>
        <w:ind w:left="0" w:firstLine="567"/>
        <w:jc w:val="both"/>
        <w:rPr>
          <w:bCs/>
          <w:iCs/>
          <w:color w:val="000000"/>
          <w:sz w:val="26"/>
          <w:szCs w:val="26"/>
          <w:lang w:val="lv-LV"/>
        </w:rPr>
      </w:pPr>
      <w:r>
        <w:rPr>
          <w:bCs/>
          <w:iCs/>
          <w:color w:val="000000"/>
          <w:sz w:val="26"/>
          <w:szCs w:val="26"/>
          <w:lang w:val="lv-LV"/>
        </w:rPr>
        <w:t>ja tās iesniegtas personīgi, tad dienā, kad tās nogādātas adresātam, saņemot apliecinājumu.</w:t>
      </w:r>
    </w:p>
    <w:p w14:paraId="3BD29EF3" w14:textId="77777777" w:rsidR="000B2656" w:rsidRDefault="000B2656" w:rsidP="000B2656">
      <w:pPr>
        <w:numPr>
          <w:ilvl w:val="1"/>
          <w:numId w:val="3"/>
        </w:numPr>
        <w:tabs>
          <w:tab w:val="left" w:pos="1276"/>
        </w:tabs>
        <w:ind w:left="0" w:firstLine="567"/>
        <w:jc w:val="both"/>
        <w:rPr>
          <w:b/>
          <w:color w:val="000000"/>
          <w:sz w:val="26"/>
          <w:szCs w:val="26"/>
        </w:rPr>
      </w:pPr>
      <w:r w:rsidRPr="000B2656">
        <w:rPr>
          <w:color w:val="000000"/>
          <w:sz w:val="26"/>
          <w:szCs w:val="26"/>
          <w:lang w:val="lv-LV"/>
        </w:rPr>
        <w:t xml:space="preserve">Pusēm ir pieejami abpusēji parakstīts Līgums elektroniskā formātā. </w:t>
      </w:r>
      <w:proofErr w:type="spellStart"/>
      <w:r>
        <w:rPr>
          <w:color w:val="000000"/>
          <w:sz w:val="26"/>
          <w:szCs w:val="26"/>
        </w:rPr>
        <w:t>Līgums</w:t>
      </w:r>
      <w:proofErr w:type="spellEnd"/>
      <w:r>
        <w:rPr>
          <w:color w:val="000000"/>
          <w:sz w:val="26"/>
          <w:szCs w:val="26"/>
        </w:rPr>
        <w:t xml:space="preserve"> </w:t>
      </w:r>
      <w:proofErr w:type="spellStart"/>
      <w:r>
        <w:rPr>
          <w:color w:val="000000"/>
          <w:sz w:val="26"/>
          <w:szCs w:val="26"/>
        </w:rPr>
        <w:t>sagatavots</w:t>
      </w:r>
      <w:proofErr w:type="spellEnd"/>
      <w:r>
        <w:rPr>
          <w:color w:val="000000"/>
          <w:sz w:val="26"/>
          <w:szCs w:val="26"/>
        </w:rPr>
        <w:t xml:space="preserve"> </w:t>
      </w:r>
      <w:proofErr w:type="spellStart"/>
      <w:r>
        <w:rPr>
          <w:color w:val="000000"/>
          <w:sz w:val="26"/>
          <w:szCs w:val="26"/>
        </w:rPr>
        <w:t>uz</w:t>
      </w:r>
      <w:proofErr w:type="spellEnd"/>
      <w:r>
        <w:rPr>
          <w:color w:val="000000"/>
          <w:sz w:val="26"/>
          <w:szCs w:val="26"/>
        </w:rPr>
        <w:t xml:space="preserve"> ___ (</w:t>
      </w:r>
      <w:proofErr w:type="spellStart"/>
      <w:r>
        <w:rPr>
          <w:color w:val="000000"/>
          <w:sz w:val="26"/>
          <w:szCs w:val="26"/>
        </w:rPr>
        <w:t>ar</w:t>
      </w:r>
      <w:proofErr w:type="spellEnd"/>
      <w:r>
        <w:rPr>
          <w:color w:val="000000"/>
          <w:sz w:val="26"/>
          <w:szCs w:val="26"/>
        </w:rPr>
        <w:t xml:space="preserve"> </w:t>
      </w:r>
      <w:proofErr w:type="spellStart"/>
      <w:r>
        <w:rPr>
          <w:color w:val="000000"/>
          <w:sz w:val="26"/>
          <w:szCs w:val="26"/>
        </w:rPr>
        <w:t>vārdiem</w:t>
      </w:r>
      <w:proofErr w:type="spellEnd"/>
      <w:r>
        <w:rPr>
          <w:color w:val="000000"/>
          <w:sz w:val="26"/>
          <w:szCs w:val="26"/>
        </w:rPr>
        <w:t xml:space="preserve">) </w:t>
      </w:r>
      <w:proofErr w:type="spellStart"/>
      <w:r>
        <w:rPr>
          <w:color w:val="000000"/>
          <w:sz w:val="26"/>
          <w:szCs w:val="26"/>
        </w:rPr>
        <w:t>lapām</w:t>
      </w:r>
      <w:proofErr w:type="spellEnd"/>
      <w:r>
        <w:rPr>
          <w:color w:val="000000"/>
          <w:sz w:val="26"/>
          <w:szCs w:val="26"/>
        </w:rPr>
        <w:t xml:space="preserve"> </w:t>
      </w:r>
      <w:proofErr w:type="spellStart"/>
      <w:r>
        <w:rPr>
          <w:color w:val="000000"/>
          <w:sz w:val="26"/>
          <w:szCs w:val="26"/>
        </w:rPr>
        <w:t>ar</w:t>
      </w:r>
      <w:proofErr w:type="spellEnd"/>
      <w:r>
        <w:rPr>
          <w:color w:val="000000"/>
          <w:sz w:val="26"/>
          <w:szCs w:val="26"/>
        </w:rPr>
        <w:t xml:space="preserve"> </w:t>
      </w:r>
      <w:proofErr w:type="spellStart"/>
      <w:r>
        <w:rPr>
          <w:color w:val="000000"/>
          <w:sz w:val="26"/>
          <w:szCs w:val="26"/>
        </w:rPr>
        <w:t>šādiem</w:t>
      </w:r>
      <w:proofErr w:type="spellEnd"/>
      <w:r>
        <w:rPr>
          <w:color w:val="000000"/>
          <w:sz w:val="26"/>
          <w:szCs w:val="26"/>
        </w:rPr>
        <w:t xml:space="preserve"> </w:t>
      </w:r>
      <w:proofErr w:type="spellStart"/>
      <w:r>
        <w:rPr>
          <w:color w:val="000000"/>
          <w:sz w:val="26"/>
          <w:szCs w:val="26"/>
        </w:rPr>
        <w:t>pielikumiem</w:t>
      </w:r>
      <w:proofErr w:type="spellEnd"/>
      <w:r>
        <w:rPr>
          <w:color w:val="000000"/>
          <w:sz w:val="26"/>
          <w:szCs w:val="26"/>
        </w:rPr>
        <w:t>:</w:t>
      </w:r>
      <w:r>
        <w:rPr>
          <w:b/>
          <w:color w:val="000000"/>
          <w:sz w:val="26"/>
          <w:szCs w:val="26"/>
        </w:rPr>
        <w:t xml:space="preserve"> </w:t>
      </w:r>
    </w:p>
    <w:p w14:paraId="1A289211" w14:textId="77777777" w:rsidR="000B2656" w:rsidRDefault="000B2656" w:rsidP="000B2656">
      <w:pPr>
        <w:tabs>
          <w:tab w:val="left" w:pos="1276"/>
        </w:tabs>
        <w:ind w:firstLine="567"/>
        <w:jc w:val="both"/>
        <w:rPr>
          <w:color w:val="000000"/>
          <w:sz w:val="26"/>
          <w:szCs w:val="26"/>
        </w:rPr>
      </w:pPr>
      <w:r>
        <w:rPr>
          <w:color w:val="000000"/>
          <w:sz w:val="26"/>
          <w:szCs w:val="26"/>
        </w:rPr>
        <w:t>1. </w:t>
      </w:r>
      <w:proofErr w:type="spellStart"/>
      <w:r>
        <w:rPr>
          <w:color w:val="000000"/>
          <w:sz w:val="26"/>
          <w:szCs w:val="26"/>
        </w:rPr>
        <w:t>pielikums</w:t>
      </w:r>
      <w:proofErr w:type="spellEnd"/>
      <w:r>
        <w:rPr>
          <w:color w:val="000000"/>
          <w:sz w:val="26"/>
          <w:szCs w:val="26"/>
        </w:rPr>
        <w:t xml:space="preserve"> “</w:t>
      </w:r>
      <w:proofErr w:type="spellStart"/>
      <w:r>
        <w:rPr>
          <w:color w:val="000000"/>
          <w:sz w:val="26"/>
          <w:szCs w:val="26"/>
        </w:rPr>
        <w:t>Projekta</w:t>
      </w:r>
      <w:proofErr w:type="spellEnd"/>
      <w:r>
        <w:rPr>
          <w:color w:val="000000"/>
          <w:sz w:val="26"/>
          <w:szCs w:val="26"/>
        </w:rPr>
        <w:t xml:space="preserve"> </w:t>
      </w:r>
      <w:proofErr w:type="spellStart"/>
      <w:r>
        <w:rPr>
          <w:color w:val="000000"/>
          <w:sz w:val="26"/>
          <w:szCs w:val="26"/>
        </w:rPr>
        <w:t>tāme</w:t>
      </w:r>
      <w:proofErr w:type="spellEnd"/>
      <w:r>
        <w:rPr>
          <w:color w:val="000000"/>
          <w:sz w:val="26"/>
          <w:szCs w:val="26"/>
        </w:rPr>
        <w:t xml:space="preserve">” </w:t>
      </w:r>
      <w:proofErr w:type="spellStart"/>
      <w:r>
        <w:rPr>
          <w:color w:val="000000"/>
          <w:sz w:val="26"/>
          <w:szCs w:val="26"/>
        </w:rPr>
        <w:t>uz</w:t>
      </w:r>
      <w:proofErr w:type="spellEnd"/>
      <w:r>
        <w:rPr>
          <w:color w:val="000000"/>
          <w:sz w:val="26"/>
          <w:szCs w:val="26"/>
        </w:rPr>
        <w:t xml:space="preserve"> ____ (</w:t>
      </w:r>
      <w:proofErr w:type="spellStart"/>
      <w:r>
        <w:rPr>
          <w:color w:val="000000"/>
          <w:sz w:val="26"/>
          <w:szCs w:val="26"/>
        </w:rPr>
        <w:t>ar</w:t>
      </w:r>
      <w:proofErr w:type="spellEnd"/>
      <w:r>
        <w:rPr>
          <w:color w:val="000000"/>
          <w:sz w:val="26"/>
          <w:szCs w:val="26"/>
        </w:rPr>
        <w:t xml:space="preserve"> </w:t>
      </w:r>
      <w:proofErr w:type="spellStart"/>
      <w:r>
        <w:rPr>
          <w:color w:val="000000"/>
          <w:sz w:val="26"/>
          <w:szCs w:val="26"/>
        </w:rPr>
        <w:t>vārdiem</w:t>
      </w:r>
      <w:proofErr w:type="spellEnd"/>
      <w:r>
        <w:rPr>
          <w:color w:val="000000"/>
          <w:sz w:val="26"/>
          <w:szCs w:val="26"/>
        </w:rPr>
        <w:t xml:space="preserve">) </w:t>
      </w:r>
      <w:proofErr w:type="spellStart"/>
      <w:proofErr w:type="gramStart"/>
      <w:r>
        <w:rPr>
          <w:color w:val="000000"/>
          <w:sz w:val="26"/>
          <w:szCs w:val="26"/>
        </w:rPr>
        <w:t>lapām</w:t>
      </w:r>
      <w:proofErr w:type="spellEnd"/>
      <w:r>
        <w:rPr>
          <w:color w:val="000000"/>
          <w:sz w:val="26"/>
          <w:szCs w:val="26"/>
        </w:rPr>
        <w:t>;</w:t>
      </w:r>
      <w:proofErr w:type="gramEnd"/>
    </w:p>
    <w:p w14:paraId="21785C16" w14:textId="77777777" w:rsidR="000B2656" w:rsidRDefault="000B2656" w:rsidP="000B2656">
      <w:pPr>
        <w:tabs>
          <w:tab w:val="left" w:pos="1276"/>
        </w:tabs>
        <w:ind w:firstLine="567"/>
        <w:jc w:val="both"/>
        <w:rPr>
          <w:color w:val="000000"/>
          <w:sz w:val="26"/>
          <w:szCs w:val="26"/>
        </w:rPr>
      </w:pPr>
      <w:r>
        <w:rPr>
          <w:color w:val="000000"/>
          <w:sz w:val="26"/>
          <w:szCs w:val="26"/>
        </w:rPr>
        <w:t>2. </w:t>
      </w:r>
      <w:proofErr w:type="spellStart"/>
      <w:r>
        <w:rPr>
          <w:color w:val="000000"/>
          <w:sz w:val="26"/>
          <w:szCs w:val="26"/>
        </w:rPr>
        <w:t>pielikums</w:t>
      </w:r>
      <w:proofErr w:type="spellEnd"/>
      <w:r>
        <w:rPr>
          <w:color w:val="000000"/>
          <w:sz w:val="26"/>
          <w:szCs w:val="26"/>
        </w:rPr>
        <w:t xml:space="preserve"> “</w:t>
      </w:r>
      <w:proofErr w:type="spellStart"/>
      <w:r>
        <w:rPr>
          <w:color w:val="000000"/>
          <w:sz w:val="26"/>
          <w:szCs w:val="26"/>
        </w:rPr>
        <w:t>Projekta</w:t>
      </w:r>
      <w:proofErr w:type="spellEnd"/>
      <w:r>
        <w:rPr>
          <w:color w:val="000000"/>
          <w:sz w:val="26"/>
          <w:szCs w:val="26"/>
        </w:rPr>
        <w:t xml:space="preserve"> </w:t>
      </w:r>
      <w:proofErr w:type="spellStart"/>
      <w:r>
        <w:rPr>
          <w:i/>
          <w:iCs/>
          <w:color w:val="000000"/>
          <w:sz w:val="26"/>
          <w:szCs w:val="26"/>
        </w:rPr>
        <w:t>apraksts</w:t>
      </w:r>
      <w:proofErr w:type="spellEnd"/>
      <w:r>
        <w:rPr>
          <w:i/>
          <w:iCs/>
          <w:color w:val="000000"/>
          <w:sz w:val="26"/>
          <w:szCs w:val="26"/>
        </w:rPr>
        <w:t xml:space="preserve"> un/</w:t>
      </w:r>
      <w:proofErr w:type="spellStart"/>
      <w:r>
        <w:rPr>
          <w:i/>
          <w:iCs/>
          <w:color w:val="000000"/>
          <w:sz w:val="26"/>
          <w:szCs w:val="26"/>
        </w:rPr>
        <w:t>vai</w:t>
      </w:r>
      <w:proofErr w:type="spellEnd"/>
      <w:r>
        <w:rPr>
          <w:i/>
          <w:iCs/>
          <w:color w:val="000000"/>
          <w:sz w:val="26"/>
          <w:szCs w:val="26"/>
        </w:rPr>
        <w:t xml:space="preserve"> </w:t>
      </w:r>
      <w:proofErr w:type="spellStart"/>
      <w:r>
        <w:rPr>
          <w:i/>
          <w:iCs/>
          <w:color w:val="000000"/>
          <w:sz w:val="26"/>
          <w:szCs w:val="26"/>
        </w:rPr>
        <w:t>programma</w:t>
      </w:r>
      <w:proofErr w:type="spellEnd"/>
      <w:r>
        <w:rPr>
          <w:color w:val="000000"/>
          <w:sz w:val="26"/>
          <w:szCs w:val="26"/>
        </w:rPr>
        <w:t xml:space="preserve">” </w:t>
      </w:r>
      <w:proofErr w:type="spellStart"/>
      <w:r>
        <w:rPr>
          <w:color w:val="000000"/>
          <w:sz w:val="26"/>
          <w:szCs w:val="26"/>
        </w:rPr>
        <w:t>uz</w:t>
      </w:r>
      <w:proofErr w:type="spellEnd"/>
      <w:r>
        <w:rPr>
          <w:color w:val="000000"/>
          <w:sz w:val="26"/>
          <w:szCs w:val="26"/>
        </w:rPr>
        <w:t xml:space="preserve"> ____ (</w:t>
      </w:r>
      <w:proofErr w:type="spellStart"/>
      <w:r>
        <w:rPr>
          <w:color w:val="000000"/>
          <w:sz w:val="26"/>
          <w:szCs w:val="26"/>
        </w:rPr>
        <w:t>ar</w:t>
      </w:r>
      <w:proofErr w:type="spellEnd"/>
      <w:r>
        <w:rPr>
          <w:color w:val="000000"/>
          <w:sz w:val="26"/>
          <w:szCs w:val="26"/>
        </w:rPr>
        <w:t xml:space="preserve"> </w:t>
      </w:r>
      <w:proofErr w:type="spellStart"/>
      <w:r>
        <w:rPr>
          <w:color w:val="000000"/>
          <w:sz w:val="26"/>
          <w:szCs w:val="26"/>
        </w:rPr>
        <w:t>vārdiem</w:t>
      </w:r>
      <w:proofErr w:type="spellEnd"/>
      <w:r>
        <w:rPr>
          <w:color w:val="000000"/>
          <w:sz w:val="26"/>
          <w:szCs w:val="26"/>
        </w:rPr>
        <w:t xml:space="preserve">) </w:t>
      </w:r>
      <w:proofErr w:type="spellStart"/>
      <w:proofErr w:type="gramStart"/>
      <w:r>
        <w:rPr>
          <w:color w:val="000000"/>
          <w:sz w:val="26"/>
          <w:szCs w:val="26"/>
        </w:rPr>
        <w:t>lapām</w:t>
      </w:r>
      <w:proofErr w:type="spellEnd"/>
      <w:r>
        <w:rPr>
          <w:color w:val="000000"/>
          <w:sz w:val="26"/>
          <w:szCs w:val="26"/>
        </w:rPr>
        <w:t>;</w:t>
      </w:r>
      <w:proofErr w:type="gramEnd"/>
    </w:p>
    <w:p w14:paraId="21717D87" w14:textId="77777777" w:rsidR="000B2656" w:rsidRDefault="000B2656" w:rsidP="000B2656">
      <w:pPr>
        <w:tabs>
          <w:tab w:val="left" w:pos="1276"/>
        </w:tabs>
        <w:ind w:firstLine="567"/>
        <w:jc w:val="both"/>
        <w:rPr>
          <w:color w:val="000000"/>
          <w:sz w:val="26"/>
          <w:szCs w:val="26"/>
        </w:rPr>
      </w:pPr>
      <w:r>
        <w:rPr>
          <w:color w:val="000000"/>
          <w:sz w:val="26"/>
          <w:szCs w:val="26"/>
        </w:rPr>
        <w:lastRenderedPageBreak/>
        <w:t>3.pielikums “</w:t>
      </w:r>
      <w:proofErr w:type="spellStart"/>
      <w:r>
        <w:rPr>
          <w:color w:val="000000"/>
          <w:sz w:val="26"/>
          <w:szCs w:val="26"/>
        </w:rPr>
        <w:t>Finanšu</w:t>
      </w:r>
      <w:proofErr w:type="spellEnd"/>
      <w:r>
        <w:rPr>
          <w:color w:val="000000"/>
          <w:sz w:val="26"/>
          <w:szCs w:val="26"/>
        </w:rPr>
        <w:t xml:space="preserve"> </w:t>
      </w:r>
      <w:proofErr w:type="spellStart"/>
      <w:r>
        <w:rPr>
          <w:color w:val="000000"/>
          <w:sz w:val="26"/>
          <w:szCs w:val="26"/>
        </w:rPr>
        <w:t>atskaite</w:t>
      </w:r>
      <w:proofErr w:type="spellEnd"/>
      <w:r>
        <w:rPr>
          <w:color w:val="000000"/>
          <w:sz w:val="26"/>
          <w:szCs w:val="26"/>
        </w:rPr>
        <w:t xml:space="preserve"> par </w:t>
      </w:r>
      <w:proofErr w:type="spellStart"/>
      <w:r>
        <w:rPr>
          <w:color w:val="000000"/>
          <w:sz w:val="26"/>
          <w:szCs w:val="26"/>
        </w:rPr>
        <w:t>piešķirtā</w:t>
      </w:r>
      <w:proofErr w:type="spellEnd"/>
      <w:r>
        <w:rPr>
          <w:color w:val="000000"/>
          <w:sz w:val="26"/>
          <w:szCs w:val="26"/>
        </w:rPr>
        <w:t xml:space="preserve"> </w:t>
      </w:r>
      <w:proofErr w:type="spellStart"/>
      <w:r>
        <w:rPr>
          <w:color w:val="000000"/>
          <w:sz w:val="26"/>
          <w:szCs w:val="26"/>
        </w:rPr>
        <w:t>Finansējuma</w:t>
      </w:r>
      <w:proofErr w:type="spellEnd"/>
      <w:r>
        <w:rPr>
          <w:color w:val="000000"/>
          <w:sz w:val="26"/>
          <w:szCs w:val="26"/>
        </w:rPr>
        <w:t xml:space="preserve"> </w:t>
      </w:r>
      <w:proofErr w:type="spellStart"/>
      <w:r>
        <w:rPr>
          <w:color w:val="000000"/>
          <w:sz w:val="26"/>
          <w:szCs w:val="26"/>
        </w:rPr>
        <w:t>izlietojumu</w:t>
      </w:r>
      <w:proofErr w:type="spellEnd"/>
      <w:proofErr w:type="gramStart"/>
      <w:r>
        <w:rPr>
          <w:color w:val="000000"/>
          <w:sz w:val="26"/>
          <w:szCs w:val="26"/>
        </w:rPr>
        <w:t>”;</w:t>
      </w:r>
      <w:proofErr w:type="gramEnd"/>
      <w:r>
        <w:rPr>
          <w:color w:val="000000"/>
          <w:sz w:val="26"/>
          <w:szCs w:val="26"/>
        </w:rPr>
        <w:t xml:space="preserve"> </w:t>
      </w:r>
    </w:p>
    <w:p w14:paraId="19E96D1A" w14:textId="77777777" w:rsidR="000B2656" w:rsidRDefault="000B2656" w:rsidP="000B2656">
      <w:pPr>
        <w:tabs>
          <w:tab w:val="left" w:pos="1276"/>
        </w:tabs>
        <w:ind w:firstLine="567"/>
        <w:jc w:val="both"/>
        <w:rPr>
          <w:color w:val="000000"/>
          <w:sz w:val="26"/>
          <w:szCs w:val="26"/>
        </w:rPr>
      </w:pPr>
      <w:r>
        <w:rPr>
          <w:color w:val="000000"/>
          <w:sz w:val="26"/>
          <w:szCs w:val="26"/>
        </w:rPr>
        <w:t>4. </w:t>
      </w:r>
      <w:proofErr w:type="spellStart"/>
      <w:r>
        <w:rPr>
          <w:color w:val="000000"/>
          <w:sz w:val="26"/>
          <w:szCs w:val="26"/>
        </w:rPr>
        <w:t>pielikums</w:t>
      </w:r>
      <w:proofErr w:type="spellEnd"/>
      <w:r>
        <w:rPr>
          <w:color w:val="000000"/>
          <w:sz w:val="26"/>
          <w:szCs w:val="26"/>
        </w:rPr>
        <w:t xml:space="preserve"> “</w:t>
      </w:r>
      <w:proofErr w:type="spellStart"/>
      <w:r>
        <w:rPr>
          <w:color w:val="000000"/>
          <w:sz w:val="26"/>
          <w:szCs w:val="26"/>
        </w:rPr>
        <w:t>Saturiskā</w:t>
      </w:r>
      <w:proofErr w:type="spellEnd"/>
      <w:r>
        <w:rPr>
          <w:color w:val="000000"/>
          <w:sz w:val="26"/>
          <w:szCs w:val="26"/>
        </w:rPr>
        <w:t xml:space="preserve"> </w:t>
      </w:r>
      <w:proofErr w:type="spellStart"/>
      <w:r>
        <w:rPr>
          <w:color w:val="000000"/>
          <w:sz w:val="26"/>
          <w:szCs w:val="26"/>
        </w:rPr>
        <w:t>atskaite</w:t>
      </w:r>
      <w:proofErr w:type="spellEnd"/>
      <w:r>
        <w:rPr>
          <w:color w:val="000000"/>
          <w:sz w:val="26"/>
          <w:szCs w:val="26"/>
        </w:rPr>
        <w:t xml:space="preserve"> par </w:t>
      </w:r>
      <w:proofErr w:type="spellStart"/>
      <w:r>
        <w:rPr>
          <w:color w:val="000000"/>
          <w:sz w:val="26"/>
          <w:szCs w:val="26"/>
        </w:rPr>
        <w:t>Projekta</w:t>
      </w:r>
      <w:proofErr w:type="spellEnd"/>
      <w:r>
        <w:rPr>
          <w:color w:val="000000"/>
          <w:sz w:val="26"/>
          <w:szCs w:val="26"/>
        </w:rPr>
        <w:t xml:space="preserve"> </w:t>
      </w:r>
      <w:proofErr w:type="spellStart"/>
      <w:r>
        <w:rPr>
          <w:color w:val="000000"/>
          <w:sz w:val="26"/>
          <w:szCs w:val="26"/>
        </w:rPr>
        <w:t>īstenošanas</w:t>
      </w:r>
      <w:proofErr w:type="spellEnd"/>
      <w:r>
        <w:rPr>
          <w:color w:val="000000"/>
          <w:sz w:val="26"/>
          <w:szCs w:val="26"/>
        </w:rPr>
        <w:t xml:space="preserve"> </w:t>
      </w:r>
      <w:proofErr w:type="spellStart"/>
      <w:r>
        <w:rPr>
          <w:color w:val="000000"/>
          <w:sz w:val="26"/>
          <w:szCs w:val="26"/>
        </w:rPr>
        <w:t>gaitu</w:t>
      </w:r>
      <w:proofErr w:type="spellEnd"/>
      <w:r>
        <w:rPr>
          <w:color w:val="000000"/>
          <w:sz w:val="26"/>
          <w:szCs w:val="26"/>
        </w:rPr>
        <w:t xml:space="preserve"> un </w:t>
      </w:r>
      <w:proofErr w:type="spellStart"/>
      <w:r>
        <w:rPr>
          <w:color w:val="000000"/>
          <w:sz w:val="26"/>
          <w:szCs w:val="26"/>
        </w:rPr>
        <w:t>rezultātiem</w:t>
      </w:r>
      <w:proofErr w:type="spellEnd"/>
      <w:r>
        <w:rPr>
          <w:color w:val="000000"/>
          <w:sz w:val="26"/>
          <w:szCs w:val="26"/>
        </w:rPr>
        <w:t>”.</w:t>
      </w:r>
    </w:p>
    <w:p w14:paraId="2B0B35BE" w14:textId="77777777" w:rsidR="000B2656" w:rsidRDefault="000B2656" w:rsidP="000B2656">
      <w:pPr>
        <w:tabs>
          <w:tab w:val="left" w:pos="1276"/>
        </w:tabs>
        <w:jc w:val="both"/>
        <w:rPr>
          <w:b/>
          <w:color w:val="000000"/>
          <w:sz w:val="26"/>
          <w:szCs w:val="26"/>
        </w:rPr>
      </w:pPr>
    </w:p>
    <w:p w14:paraId="681995CF" w14:textId="77777777" w:rsidR="000B2656" w:rsidRDefault="000B2656" w:rsidP="000B2656">
      <w:pPr>
        <w:numPr>
          <w:ilvl w:val="0"/>
          <w:numId w:val="3"/>
        </w:numPr>
        <w:tabs>
          <w:tab w:val="left" w:pos="284"/>
        </w:tabs>
        <w:spacing w:before="120"/>
        <w:ind w:left="0" w:firstLine="0"/>
        <w:jc w:val="center"/>
        <w:rPr>
          <w:b/>
          <w:iCs/>
          <w:color w:val="000000"/>
          <w:sz w:val="26"/>
          <w:szCs w:val="26"/>
          <w:lang w:val="lv-LV"/>
        </w:rPr>
      </w:pPr>
      <w:r>
        <w:rPr>
          <w:b/>
          <w:iCs/>
          <w:color w:val="000000"/>
          <w:sz w:val="26"/>
          <w:szCs w:val="26"/>
          <w:lang w:val="lv-LV"/>
        </w:rPr>
        <w:t>Pušu rekvizīti un paraksti</w:t>
      </w:r>
    </w:p>
    <w:p w14:paraId="38951398" w14:textId="77777777" w:rsidR="000B2656" w:rsidRDefault="000B2656" w:rsidP="000B2656">
      <w:pPr>
        <w:tabs>
          <w:tab w:val="left" w:pos="993"/>
          <w:tab w:val="left" w:pos="1276"/>
        </w:tabs>
        <w:spacing w:before="120"/>
        <w:ind w:left="720"/>
        <w:rPr>
          <w:b/>
          <w:iCs/>
          <w:color w:val="000000"/>
          <w:sz w:val="26"/>
          <w:szCs w:val="26"/>
          <w:lang w:val="lv-LV"/>
        </w:rPr>
      </w:pPr>
    </w:p>
    <w:tbl>
      <w:tblPr>
        <w:tblW w:w="4874" w:type="pct"/>
        <w:tblLook w:val="04A0" w:firstRow="1" w:lastRow="0" w:firstColumn="1" w:lastColumn="0" w:noHBand="0" w:noVBand="1"/>
      </w:tblPr>
      <w:tblGrid>
        <w:gridCol w:w="4681"/>
        <w:gridCol w:w="4714"/>
      </w:tblGrid>
      <w:tr w:rsidR="000B2656" w14:paraId="3629D0B8" w14:textId="77777777" w:rsidTr="005B02F9">
        <w:trPr>
          <w:trHeight w:val="285"/>
        </w:trPr>
        <w:tc>
          <w:tcPr>
            <w:tcW w:w="2491" w:type="pct"/>
            <w:hideMark/>
          </w:tcPr>
          <w:p w14:paraId="4A1D8F8D" w14:textId="77777777" w:rsidR="000B2656" w:rsidRDefault="000B2656" w:rsidP="005B02F9">
            <w:pPr>
              <w:tabs>
                <w:tab w:val="num" w:pos="0"/>
              </w:tabs>
              <w:ind w:right="-114" w:firstLine="34"/>
              <w:rPr>
                <w:b/>
                <w:iCs/>
                <w:color w:val="000000"/>
                <w:sz w:val="26"/>
                <w:szCs w:val="26"/>
                <w:lang w:val="lv-LV"/>
              </w:rPr>
            </w:pPr>
            <w:r>
              <w:rPr>
                <w:b/>
                <w:iCs/>
                <w:color w:val="000000"/>
                <w:sz w:val="26"/>
                <w:szCs w:val="26"/>
                <w:lang w:val="lv-LV"/>
              </w:rPr>
              <w:t>Departaments</w:t>
            </w:r>
          </w:p>
        </w:tc>
        <w:tc>
          <w:tcPr>
            <w:tcW w:w="2509" w:type="pct"/>
            <w:noWrap/>
            <w:hideMark/>
          </w:tcPr>
          <w:p w14:paraId="6B18EC30" w14:textId="77777777" w:rsidR="000B2656" w:rsidRDefault="000B2656" w:rsidP="005B02F9">
            <w:pPr>
              <w:tabs>
                <w:tab w:val="num" w:pos="0"/>
              </w:tabs>
              <w:ind w:right="-114" w:firstLine="34"/>
              <w:rPr>
                <w:b/>
                <w:iCs/>
                <w:color w:val="000000"/>
                <w:sz w:val="26"/>
                <w:szCs w:val="26"/>
                <w:lang w:val="lv-LV"/>
              </w:rPr>
            </w:pPr>
            <w:r>
              <w:rPr>
                <w:b/>
                <w:iCs/>
                <w:color w:val="000000"/>
                <w:sz w:val="26"/>
                <w:szCs w:val="26"/>
                <w:lang w:val="lv-LV"/>
              </w:rPr>
              <w:t>Finansējuma saņēmējs</w:t>
            </w:r>
          </w:p>
        </w:tc>
      </w:tr>
      <w:tr w:rsidR="000B2656" w14:paraId="7B63C0AC" w14:textId="77777777" w:rsidTr="005B02F9">
        <w:trPr>
          <w:trHeight w:val="285"/>
        </w:trPr>
        <w:tc>
          <w:tcPr>
            <w:tcW w:w="2491" w:type="pct"/>
          </w:tcPr>
          <w:p w14:paraId="7D38F03E" w14:textId="77777777" w:rsidR="000B2656" w:rsidRDefault="000B2656" w:rsidP="005B02F9">
            <w:pPr>
              <w:tabs>
                <w:tab w:val="num" w:pos="0"/>
              </w:tabs>
              <w:ind w:right="-114" w:firstLine="34"/>
              <w:rPr>
                <w:bCs/>
                <w:iCs/>
                <w:color w:val="000000"/>
                <w:sz w:val="26"/>
                <w:szCs w:val="26"/>
                <w:lang w:val="lv-LV"/>
              </w:rPr>
            </w:pPr>
            <w:r>
              <w:rPr>
                <w:bCs/>
                <w:iCs/>
                <w:color w:val="000000"/>
                <w:sz w:val="26"/>
                <w:szCs w:val="26"/>
                <w:lang w:val="lv-LV"/>
              </w:rPr>
              <w:t>Rīgas domes Izglītības, kultūras un sporta departaments</w:t>
            </w:r>
          </w:p>
          <w:p w14:paraId="0C656CB8" w14:textId="77777777" w:rsidR="000B2656" w:rsidRDefault="000B2656" w:rsidP="005B02F9">
            <w:pPr>
              <w:tabs>
                <w:tab w:val="num" w:pos="0"/>
              </w:tabs>
              <w:ind w:left="34" w:right="-114"/>
              <w:rPr>
                <w:bCs/>
                <w:iCs/>
                <w:color w:val="000000"/>
                <w:sz w:val="26"/>
                <w:szCs w:val="26"/>
                <w:lang w:val="lv-LV"/>
              </w:rPr>
            </w:pPr>
            <w:r>
              <w:rPr>
                <w:bCs/>
                <w:iCs/>
                <w:color w:val="000000"/>
                <w:sz w:val="26"/>
                <w:szCs w:val="26"/>
                <w:lang w:val="lv-LV"/>
              </w:rPr>
              <w:t xml:space="preserve">Juridiskā adrese: Krišjāņa Valdemāra </w:t>
            </w:r>
          </w:p>
          <w:p w14:paraId="2A087B6E" w14:textId="77777777" w:rsidR="000B2656" w:rsidRDefault="000B2656" w:rsidP="005B02F9">
            <w:pPr>
              <w:tabs>
                <w:tab w:val="num" w:pos="0"/>
              </w:tabs>
              <w:ind w:left="34" w:right="-114"/>
              <w:rPr>
                <w:bCs/>
                <w:iCs/>
                <w:color w:val="000000"/>
                <w:sz w:val="26"/>
                <w:szCs w:val="26"/>
                <w:lang w:val="lv-LV"/>
              </w:rPr>
            </w:pPr>
            <w:r>
              <w:rPr>
                <w:bCs/>
                <w:iCs/>
                <w:color w:val="000000"/>
                <w:sz w:val="26"/>
                <w:szCs w:val="26"/>
                <w:lang w:val="lv-LV"/>
              </w:rPr>
              <w:t>iela 5, Rīga, LV-1010</w:t>
            </w:r>
          </w:p>
          <w:p w14:paraId="2273E15C" w14:textId="77777777" w:rsidR="000B2656" w:rsidRDefault="000B2656" w:rsidP="005B02F9">
            <w:pPr>
              <w:tabs>
                <w:tab w:val="num" w:pos="0"/>
              </w:tabs>
              <w:ind w:left="709" w:right="-114" w:hanging="675"/>
              <w:rPr>
                <w:bCs/>
                <w:iCs/>
                <w:snapToGrid w:val="0"/>
                <w:color w:val="000000"/>
                <w:sz w:val="26"/>
                <w:szCs w:val="26"/>
                <w:lang w:val="lv-LV"/>
              </w:rPr>
            </w:pPr>
            <w:r>
              <w:rPr>
                <w:bCs/>
                <w:iCs/>
                <w:snapToGrid w:val="0"/>
                <w:color w:val="000000"/>
                <w:sz w:val="26"/>
                <w:szCs w:val="26"/>
                <w:lang w:val="lv-LV"/>
              </w:rPr>
              <w:t>Tālrunis: 67026816</w:t>
            </w:r>
          </w:p>
          <w:p w14:paraId="52995B51" w14:textId="77777777" w:rsidR="000B2656" w:rsidRDefault="000B2656" w:rsidP="005B02F9">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e-pasts: </w:t>
            </w:r>
            <w:hyperlink r:id="rId5" w:history="1">
              <w:r w:rsidRPr="00B65D5D">
                <w:rPr>
                  <w:rStyle w:val="Normal"/>
                  <w:bCs/>
                  <w:iCs/>
                  <w:snapToGrid w:val="0"/>
                  <w:color w:val="000000"/>
                  <w:sz w:val="26"/>
                  <w:szCs w:val="26"/>
                  <w:lang w:val="lv-LV"/>
                </w:rPr>
                <w:t>iksd@riga.lv</w:t>
              </w:r>
            </w:hyperlink>
          </w:p>
          <w:p w14:paraId="6051048C" w14:textId="77777777" w:rsidR="000B2656" w:rsidRDefault="000B2656" w:rsidP="005B02F9">
            <w:pPr>
              <w:tabs>
                <w:tab w:val="num" w:pos="0"/>
              </w:tabs>
              <w:ind w:left="709" w:right="-114" w:hanging="675"/>
              <w:rPr>
                <w:bCs/>
                <w:iCs/>
                <w:snapToGrid w:val="0"/>
                <w:color w:val="000000"/>
                <w:sz w:val="26"/>
                <w:szCs w:val="26"/>
                <w:lang w:val="lv-LV"/>
              </w:rPr>
            </w:pPr>
            <w:r>
              <w:rPr>
                <w:bCs/>
                <w:iCs/>
                <w:snapToGrid w:val="0"/>
                <w:color w:val="000000"/>
                <w:sz w:val="26"/>
                <w:szCs w:val="26"/>
                <w:lang w:val="lv-LV"/>
              </w:rPr>
              <w:t>Norēķinu rekvizīti:</w:t>
            </w:r>
          </w:p>
          <w:p w14:paraId="1F284BB3" w14:textId="77777777" w:rsidR="000B2656" w:rsidRDefault="000B2656" w:rsidP="005B02F9">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Rīgas </w:t>
            </w:r>
            <w:proofErr w:type="spellStart"/>
            <w:r>
              <w:rPr>
                <w:bCs/>
                <w:iCs/>
                <w:snapToGrid w:val="0"/>
                <w:color w:val="000000"/>
                <w:sz w:val="26"/>
                <w:szCs w:val="26"/>
                <w:lang w:val="lv-LV"/>
              </w:rPr>
              <w:t>valstspilsētas</w:t>
            </w:r>
            <w:proofErr w:type="spellEnd"/>
            <w:r>
              <w:rPr>
                <w:bCs/>
                <w:iCs/>
                <w:snapToGrid w:val="0"/>
                <w:color w:val="000000"/>
                <w:sz w:val="26"/>
                <w:szCs w:val="26"/>
                <w:lang w:val="lv-LV"/>
              </w:rPr>
              <w:t xml:space="preserve"> pašvaldība</w:t>
            </w:r>
          </w:p>
          <w:p w14:paraId="67ECC786" w14:textId="77777777" w:rsidR="000B2656" w:rsidRDefault="000B2656" w:rsidP="005B02F9">
            <w:pPr>
              <w:tabs>
                <w:tab w:val="num" w:pos="0"/>
              </w:tabs>
              <w:ind w:right="-114" w:firstLine="34"/>
              <w:rPr>
                <w:bCs/>
                <w:iCs/>
                <w:snapToGrid w:val="0"/>
                <w:color w:val="000000"/>
                <w:sz w:val="26"/>
                <w:szCs w:val="26"/>
                <w:lang w:val="lv-LV"/>
              </w:rPr>
            </w:pPr>
            <w:r>
              <w:rPr>
                <w:bCs/>
                <w:iCs/>
                <w:snapToGrid w:val="0"/>
                <w:color w:val="000000"/>
                <w:sz w:val="26"/>
                <w:szCs w:val="26"/>
                <w:lang w:val="lv-LV"/>
              </w:rPr>
              <w:t>Juridiskā adrese: Rātslaukums 1, Rīga, LV</w:t>
            </w:r>
            <w:r>
              <w:rPr>
                <w:bCs/>
                <w:iCs/>
                <w:snapToGrid w:val="0"/>
                <w:color w:val="000000"/>
                <w:sz w:val="26"/>
                <w:szCs w:val="26"/>
                <w:lang w:val="lv-LV"/>
              </w:rPr>
              <w:noBreakHyphen/>
              <w:t>1050</w:t>
            </w:r>
          </w:p>
          <w:p w14:paraId="01AF540C" w14:textId="77777777" w:rsidR="000B2656" w:rsidRDefault="000B2656" w:rsidP="005B02F9">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NMR kods: 90011524360 </w:t>
            </w:r>
          </w:p>
          <w:p w14:paraId="3E380735" w14:textId="77777777" w:rsidR="000B2656" w:rsidRDefault="000B2656" w:rsidP="005B02F9">
            <w:pPr>
              <w:tabs>
                <w:tab w:val="num" w:pos="0"/>
              </w:tabs>
              <w:ind w:right="-114"/>
              <w:rPr>
                <w:bCs/>
                <w:iCs/>
                <w:snapToGrid w:val="0"/>
                <w:color w:val="000000"/>
                <w:sz w:val="26"/>
                <w:szCs w:val="26"/>
                <w:lang w:val="lv-LV"/>
              </w:rPr>
            </w:pPr>
            <w:r>
              <w:rPr>
                <w:bCs/>
                <w:iCs/>
                <w:snapToGrid w:val="0"/>
                <w:color w:val="000000"/>
                <w:sz w:val="26"/>
                <w:szCs w:val="26"/>
                <w:lang w:val="lv-LV"/>
              </w:rPr>
              <w:t xml:space="preserve">PVN. </w:t>
            </w:r>
            <w:proofErr w:type="spellStart"/>
            <w:r>
              <w:rPr>
                <w:bCs/>
                <w:iCs/>
                <w:snapToGrid w:val="0"/>
                <w:color w:val="000000"/>
                <w:sz w:val="26"/>
                <w:szCs w:val="26"/>
                <w:lang w:val="lv-LV"/>
              </w:rPr>
              <w:t>reģ</w:t>
            </w:r>
            <w:proofErr w:type="spellEnd"/>
            <w:r>
              <w:rPr>
                <w:bCs/>
                <w:iCs/>
                <w:snapToGrid w:val="0"/>
                <w:color w:val="000000"/>
                <w:sz w:val="26"/>
                <w:szCs w:val="26"/>
                <w:lang w:val="lv-LV"/>
              </w:rPr>
              <w:t>. Nr.: LV90011524360</w:t>
            </w:r>
          </w:p>
          <w:p w14:paraId="0679549A" w14:textId="77777777" w:rsidR="000B2656" w:rsidRDefault="000B2656" w:rsidP="005B02F9">
            <w:pPr>
              <w:tabs>
                <w:tab w:val="num" w:pos="0"/>
              </w:tabs>
              <w:ind w:right="-114"/>
              <w:rPr>
                <w:bCs/>
                <w:iCs/>
                <w:color w:val="000000"/>
                <w:sz w:val="26"/>
                <w:szCs w:val="26"/>
                <w:lang w:val="lv-LV"/>
              </w:rPr>
            </w:pPr>
            <w:r>
              <w:rPr>
                <w:bCs/>
                <w:iCs/>
                <w:snapToGrid w:val="0"/>
                <w:color w:val="000000"/>
                <w:sz w:val="26"/>
                <w:szCs w:val="26"/>
                <w:lang w:val="lv-LV"/>
              </w:rPr>
              <w:t xml:space="preserve">Banka: </w:t>
            </w:r>
            <w:proofErr w:type="spellStart"/>
            <w:r>
              <w:rPr>
                <w:bCs/>
                <w:iCs/>
                <w:color w:val="000000"/>
                <w:sz w:val="26"/>
                <w:szCs w:val="26"/>
                <w:lang w:val="lv-LV"/>
              </w:rPr>
              <w:t>Luminor</w:t>
            </w:r>
            <w:proofErr w:type="spellEnd"/>
            <w:r>
              <w:rPr>
                <w:bCs/>
                <w:iCs/>
                <w:color w:val="000000"/>
                <w:sz w:val="26"/>
                <w:szCs w:val="26"/>
                <w:lang w:val="lv-LV"/>
              </w:rPr>
              <w:t xml:space="preserve"> </w:t>
            </w:r>
            <w:proofErr w:type="spellStart"/>
            <w:r>
              <w:rPr>
                <w:bCs/>
                <w:iCs/>
                <w:color w:val="000000"/>
                <w:sz w:val="26"/>
                <w:szCs w:val="26"/>
                <w:lang w:val="lv-LV"/>
              </w:rPr>
              <w:t>Bank</w:t>
            </w:r>
            <w:proofErr w:type="spellEnd"/>
            <w:r>
              <w:rPr>
                <w:bCs/>
                <w:iCs/>
                <w:color w:val="000000"/>
                <w:sz w:val="26"/>
                <w:szCs w:val="26"/>
                <w:lang w:val="lv-LV"/>
              </w:rPr>
              <w:t xml:space="preserve"> AS Latvijas filiāle</w:t>
            </w:r>
          </w:p>
          <w:p w14:paraId="77AF41FA" w14:textId="77777777" w:rsidR="000B2656" w:rsidRDefault="000B2656" w:rsidP="005B02F9">
            <w:pPr>
              <w:tabs>
                <w:tab w:val="num" w:pos="0"/>
                <w:tab w:val="left" w:pos="540"/>
              </w:tabs>
              <w:ind w:right="-114"/>
              <w:rPr>
                <w:bCs/>
                <w:iCs/>
                <w:color w:val="000000"/>
                <w:sz w:val="26"/>
                <w:szCs w:val="26"/>
                <w:lang w:val="lv-LV"/>
              </w:rPr>
            </w:pPr>
            <w:r>
              <w:rPr>
                <w:bCs/>
                <w:iCs/>
                <w:color w:val="000000"/>
                <w:sz w:val="26"/>
                <w:szCs w:val="26"/>
                <w:lang w:val="lv-LV"/>
              </w:rPr>
              <w:t>Kods: RIKOLV2X</w:t>
            </w:r>
          </w:p>
          <w:p w14:paraId="19831034" w14:textId="77777777" w:rsidR="000B2656" w:rsidRDefault="000B2656" w:rsidP="005B02F9">
            <w:pPr>
              <w:tabs>
                <w:tab w:val="num" w:pos="0"/>
              </w:tabs>
              <w:ind w:right="-114"/>
              <w:rPr>
                <w:bCs/>
                <w:iCs/>
                <w:color w:val="000000"/>
                <w:sz w:val="26"/>
                <w:szCs w:val="26"/>
                <w:lang w:val="lv-LV"/>
              </w:rPr>
            </w:pPr>
            <w:r>
              <w:rPr>
                <w:bCs/>
                <w:iCs/>
                <w:color w:val="000000"/>
                <w:sz w:val="26"/>
                <w:szCs w:val="26"/>
                <w:lang w:val="lv-LV"/>
              </w:rPr>
              <w:t xml:space="preserve">Konts: </w:t>
            </w:r>
          </w:p>
          <w:p w14:paraId="54116272" w14:textId="77777777" w:rsidR="000B2656" w:rsidRDefault="000B2656" w:rsidP="005B02F9">
            <w:pPr>
              <w:tabs>
                <w:tab w:val="num" w:pos="0"/>
              </w:tabs>
              <w:ind w:right="-114"/>
              <w:rPr>
                <w:bCs/>
                <w:iCs/>
                <w:color w:val="000000"/>
                <w:sz w:val="26"/>
                <w:szCs w:val="26"/>
                <w:lang w:val="lv-LV"/>
              </w:rPr>
            </w:pPr>
            <w:r>
              <w:rPr>
                <w:bCs/>
                <w:iCs/>
                <w:color w:val="000000"/>
                <w:sz w:val="26"/>
                <w:szCs w:val="26"/>
                <w:lang w:val="lv-LV"/>
              </w:rPr>
              <w:t>RD iestādes kods: 210</w:t>
            </w:r>
          </w:p>
          <w:p w14:paraId="39FA9B29" w14:textId="77777777" w:rsidR="000B2656" w:rsidRDefault="000B2656" w:rsidP="005B02F9">
            <w:pPr>
              <w:tabs>
                <w:tab w:val="num" w:pos="0"/>
              </w:tabs>
              <w:ind w:right="-114"/>
              <w:rPr>
                <w:bCs/>
                <w:iCs/>
                <w:color w:val="000000"/>
                <w:sz w:val="26"/>
                <w:szCs w:val="26"/>
                <w:lang w:val="lv-LV"/>
              </w:rPr>
            </w:pPr>
          </w:p>
          <w:p w14:paraId="5E1F5560" w14:textId="77777777" w:rsidR="000B2656" w:rsidRDefault="000B2656" w:rsidP="005B02F9">
            <w:pPr>
              <w:tabs>
                <w:tab w:val="num" w:pos="0"/>
              </w:tabs>
              <w:ind w:right="-114"/>
              <w:rPr>
                <w:bCs/>
                <w:iCs/>
                <w:color w:val="000000"/>
                <w:sz w:val="26"/>
                <w:szCs w:val="26"/>
                <w:lang w:val="lv-LV"/>
              </w:rPr>
            </w:pPr>
            <w:proofErr w:type="spellStart"/>
            <w:r>
              <w:rPr>
                <w:bCs/>
                <w:iCs/>
                <w:color w:val="000000"/>
                <w:sz w:val="26"/>
                <w:szCs w:val="26"/>
                <w:lang w:val="lv-LV" w:eastAsia="lv-LV"/>
              </w:rPr>
              <w:t>V.Uzvārds</w:t>
            </w:r>
            <w:proofErr w:type="spellEnd"/>
          </w:p>
        </w:tc>
        <w:tc>
          <w:tcPr>
            <w:tcW w:w="2509" w:type="pct"/>
            <w:noWrap/>
          </w:tcPr>
          <w:p w14:paraId="731B29C6" w14:textId="77777777" w:rsidR="000B2656" w:rsidRDefault="000B2656" w:rsidP="005B02F9">
            <w:pPr>
              <w:pStyle w:val="Normal11pt"/>
              <w:ind w:right="-25"/>
              <w:jc w:val="left"/>
              <w:rPr>
                <w:iCs/>
                <w:color w:val="000000"/>
                <w:sz w:val="26"/>
                <w:szCs w:val="26"/>
              </w:rPr>
            </w:pPr>
            <w:r>
              <w:rPr>
                <w:iCs/>
                <w:color w:val="000000"/>
                <w:sz w:val="26"/>
                <w:szCs w:val="26"/>
              </w:rPr>
              <w:t>_____________________</w:t>
            </w:r>
          </w:p>
          <w:p w14:paraId="741E9254" w14:textId="77777777" w:rsidR="000B2656" w:rsidRDefault="000B2656" w:rsidP="005B02F9">
            <w:pPr>
              <w:pStyle w:val="Normal11pt"/>
              <w:ind w:right="-25"/>
              <w:jc w:val="left"/>
              <w:rPr>
                <w:b w:val="0"/>
                <w:iCs/>
                <w:color w:val="000000"/>
                <w:sz w:val="26"/>
                <w:szCs w:val="26"/>
              </w:rPr>
            </w:pPr>
            <w:r>
              <w:rPr>
                <w:b w:val="0"/>
                <w:iCs/>
                <w:color w:val="000000"/>
                <w:sz w:val="26"/>
                <w:szCs w:val="26"/>
              </w:rPr>
              <w:t xml:space="preserve">Reģistrācijas Nr. </w:t>
            </w:r>
          </w:p>
          <w:p w14:paraId="53E09507" w14:textId="77777777" w:rsidR="000B2656" w:rsidRDefault="000B2656" w:rsidP="005B02F9">
            <w:pPr>
              <w:pStyle w:val="Normal11pt"/>
              <w:ind w:right="-25"/>
              <w:jc w:val="left"/>
              <w:rPr>
                <w:b w:val="0"/>
                <w:iCs/>
                <w:color w:val="000000"/>
                <w:sz w:val="26"/>
                <w:szCs w:val="26"/>
              </w:rPr>
            </w:pPr>
            <w:r>
              <w:rPr>
                <w:b w:val="0"/>
                <w:iCs/>
                <w:color w:val="000000"/>
                <w:sz w:val="26"/>
                <w:szCs w:val="26"/>
              </w:rPr>
              <w:t xml:space="preserve">Juridiskā adrese: </w:t>
            </w:r>
          </w:p>
          <w:p w14:paraId="69C218C3" w14:textId="77777777" w:rsidR="000B2656" w:rsidRDefault="000B2656" w:rsidP="005B02F9">
            <w:pPr>
              <w:pStyle w:val="Normal11pt"/>
              <w:ind w:right="-25"/>
              <w:jc w:val="left"/>
              <w:rPr>
                <w:b w:val="0"/>
                <w:iCs/>
                <w:color w:val="000000"/>
                <w:sz w:val="26"/>
                <w:szCs w:val="26"/>
              </w:rPr>
            </w:pPr>
            <w:r>
              <w:rPr>
                <w:b w:val="0"/>
                <w:iCs/>
                <w:color w:val="000000"/>
                <w:sz w:val="26"/>
                <w:szCs w:val="26"/>
              </w:rPr>
              <w:t>Tālrunis:</w:t>
            </w:r>
          </w:p>
          <w:p w14:paraId="563CEE45" w14:textId="77777777" w:rsidR="000B2656" w:rsidRDefault="000B2656" w:rsidP="005B02F9">
            <w:pPr>
              <w:pStyle w:val="Normal11pt"/>
              <w:ind w:right="-25"/>
              <w:jc w:val="left"/>
              <w:rPr>
                <w:b w:val="0"/>
                <w:iCs/>
                <w:color w:val="000000"/>
                <w:sz w:val="26"/>
                <w:szCs w:val="26"/>
              </w:rPr>
            </w:pPr>
            <w:r>
              <w:rPr>
                <w:b w:val="0"/>
                <w:iCs/>
                <w:color w:val="000000"/>
                <w:sz w:val="26"/>
                <w:szCs w:val="26"/>
              </w:rPr>
              <w:t>e-pasts:</w:t>
            </w:r>
          </w:p>
          <w:p w14:paraId="7A8DA973" w14:textId="77777777" w:rsidR="000B2656" w:rsidRDefault="000B2656" w:rsidP="005B02F9">
            <w:pPr>
              <w:pStyle w:val="Normal11pt"/>
              <w:tabs>
                <w:tab w:val="num" w:pos="0"/>
              </w:tabs>
              <w:ind w:right="-750"/>
              <w:jc w:val="left"/>
              <w:rPr>
                <w:b w:val="0"/>
                <w:iCs/>
                <w:snapToGrid w:val="0"/>
                <w:color w:val="000000"/>
                <w:sz w:val="26"/>
                <w:szCs w:val="26"/>
              </w:rPr>
            </w:pPr>
            <w:r>
              <w:rPr>
                <w:b w:val="0"/>
                <w:iCs/>
                <w:snapToGrid w:val="0"/>
                <w:color w:val="000000"/>
                <w:sz w:val="26"/>
                <w:szCs w:val="26"/>
              </w:rPr>
              <w:t xml:space="preserve">Norēķinu rekvizīti: </w:t>
            </w:r>
          </w:p>
          <w:p w14:paraId="27AA9F8F" w14:textId="77777777" w:rsidR="000B2656" w:rsidRDefault="000B2656" w:rsidP="005B02F9">
            <w:pPr>
              <w:pStyle w:val="Normal11pt"/>
              <w:ind w:right="-25"/>
              <w:jc w:val="left"/>
              <w:rPr>
                <w:b w:val="0"/>
                <w:iCs/>
                <w:color w:val="000000"/>
                <w:sz w:val="26"/>
                <w:szCs w:val="26"/>
              </w:rPr>
            </w:pPr>
            <w:r>
              <w:rPr>
                <w:b w:val="0"/>
                <w:iCs/>
                <w:color w:val="000000"/>
                <w:sz w:val="26"/>
                <w:szCs w:val="26"/>
              </w:rPr>
              <w:t>Banka:</w:t>
            </w:r>
          </w:p>
          <w:p w14:paraId="57B7F150" w14:textId="77777777" w:rsidR="000B2656" w:rsidRDefault="000B2656" w:rsidP="005B02F9">
            <w:pPr>
              <w:pStyle w:val="Normal11pt"/>
              <w:ind w:right="-25"/>
              <w:jc w:val="left"/>
              <w:rPr>
                <w:b w:val="0"/>
                <w:iCs/>
                <w:color w:val="000000"/>
                <w:sz w:val="26"/>
                <w:szCs w:val="26"/>
              </w:rPr>
            </w:pPr>
            <w:r>
              <w:rPr>
                <w:b w:val="0"/>
                <w:iCs/>
                <w:color w:val="000000"/>
                <w:sz w:val="26"/>
                <w:szCs w:val="26"/>
              </w:rPr>
              <w:t xml:space="preserve">Kods: </w:t>
            </w:r>
          </w:p>
          <w:p w14:paraId="46B16506" w14:textId="77777777" w:rsidR="000B2656" w:rsidRDefault="000B2656" w:rsidP="005B02F9">
            <w:pPr>
              <w:pStyle w:val="Normal11pt"/>
              <w:ind w:right="-25"/>
              <w:jc w:val="left"/>
              <w:rPr>
                <w:b w:val="0"/>
                <w:iCs/>
                <w:color w:val="000000"/>
                <w:sz w:val="26"/>
                <w:szCs w:val="26"/>
              </w:rPr>
            </w:pPr>
            <w:r>
              <w:rPr>
                <w:b w:val="0"/>
                <w:iCs/>
                <w:color w:val="000000"/>
                <w:sz w:val="26"/>
                <w:szCs w:val="26"/>
              </w:rPr>
              <w:t xml:space="preserve">Konts: </w:t>
            </w:r>
          </w:p>
          <w:p w14:paraId="1E7D84A7" w14:textId="77777777" w:rsidR="000B2656" w:rsidRDefault="000B2656" w:rsidP="005B02F9">
            <w:pPr>
              <w:ind w:right="-25"/>
              <w:rPr>
                <w:bCs/>
                <w:iCs/>
                <w:color w:val="000000"/>
                <w:sz w:val="26"/>
                <w:szCs w:val="26"/>
                <w:lang w:val="lv-LV" w:eastAsia="lv-LV"/>
              </w:rPr>
            </w:pPr>
          </w:p>
          <w:p w14:paraId="5056BC9B" w14:textId="77777777" w:rsidR="000B2656" w:rsidRDefault="000B2656" w:rsidP="005B02F9">
            <w:pPr>
              <w:ind w:right="-25"/>
              <w:rPr>
                <w:bCs/>
                <w:iCs/>
                <w:color w:val="000000"/>
                <w:sz w:val="26"/>
                <w:szCs w:val="26"/>
                <w:lang w:val="lv-LV" w:eastAsia="lv-LV"/>
              </w:rPr>
            </w:pPr>
          </w:p>
          <w:p w14:paraId="2A8E5A28" w14:textId="77777777" w:rsidR="000B2656" w:rsidRDefault="000B2656" w:rsidP="005B02F9">
            <w:pPr>
              <w:ind w:right="-25"/>
              <w:rPr>
                <w:bCs/>
                <w:iCs/>
                <w:color w:val="000000"/>
                <w:sz w:val="26"/>
                <w:szCs w:val="26"/>
                <w:lang w:val="lv-LV" w:eastAsia="lv-LV"/>
              </w:rPr>
            </w:pPr>
          </w:p>
          <w:p w14:paraId="32256DD3" w14:textId="77777777" w:rsidR="000B2656" w:rsidRDefault="000B2656" w:rsidP="005B02F9">
            <w:pPr>
              <w:ind w:right="-25"/>
              <w:rPr>
                <w:bCs/>
                <w:iCs/>
                <w:color w:val="000000"/>
                <w:sz w:val="26"/>
                <w:szCs w:val="26"/>
                <w:lang w:val="lv-LV" w:eastAsia="lv-LV"/>
              </w:rPr>
            </w:pPr>
          </w:p>
          <w:p w14:paraId="60F30174" w14:textId="77777777" w:rsidR="000B2656" w:rsidRDefault="000B2656" w:rsidP="005B02F9">
            <w:pPr>
              <w:ind w:right="-25"/>
              <w:rPr>
                <w:bCs/>
                <w:iCs/>
                <w:color w:val="000000"/>
                <w:sz w:val="26"/>
                <w:szCs w:val="26"/>
                <w:lang w:val="lv-LV" w:eastAsia="lv-LV"/>
              </w:rPr>
            </w:pPr>
          </w:p>
          <w:p w14:paraId="658BBC1E" w14:textId="77777777" w:rsidR="000B2656" w:rsidRDefault="000B2656" w:rsidP="005B02F9">
            <w:pPr>
              <w:ind w:right="-25"/>
              <w:rPr>
                <w:bCs/>
                <w:iCs/>
                <w:color w:val="000000"/>
                <w:sz w:val="26"/>
                <w:szCs w:val="26"/>
                <w:lang w:val="lv-LV" w:eastAsia="lv-LV"/>
              </w:rPr>
            </w:pPr>
          </w:p>
          <w:p w14:paraId="3CBCCA34" w14:textId="77777777" w:rsidR="000B2656" w:rsidRDefault="000B2656" w:rsidP="005B02F9">
            <w:pPr>
              <w:ind w:right="-25"/>
              <w:rPr>
                <w:bCs/>
                <w:iCs/>
                <w:color w:val="000000"/>
                <w:sz w:val="26"/>
                <w:szCs w:val="26"/>
                <w:lang w:val="lv-LV" w:eastAsia="lv-LV"/>
              </w:rPr>
            </w:pPr>
          </w:p>
          <w:p w14:paraId="31A5F7AC" w14:textId="77777777" w:rsidR="000B2656" w:rsidRDefault="000B2656" w:rsidP="005B02F9">
            <w:pPr>
              <w:ind w:right="-25"/>
              <w:rPr>
                <w:bCs/>
                <w:iCs/>
                <w:color w:val="000000"/>
                <w:sz w:val="26"/>
                <w:szCs w:val="26"/>
                <w:lang w:val="lv-LV" w:eastAsia="lv-LV"/>
              </w:rPr>
            </w:pPr>
          </w:p>
          <w:p w14:paraId="471B3F9A" w14:textId="77777777" w:rsidR="000B2656" w:rsidRDefault="000B2656" w:rsidP="005B02F9">
            <w:pPr>
              <w:ind w:right="-25"/>
              <w:rPr>
                <w:bCs/>
                <w:iCs/>
                <w:color w:val="000000"/>
                <w:sz w:val="26"/>
                <w:szCs w:val="26"/>
                <w:lang w:val="lv-LV"/>
              </w:rPr>
            </w:pPr>
            <w:proofErr w:type="spellStart"/>
            <w:r>
              <w:rPr>
                <w:bCs/>
                <w:iCs/>
                <w:color w:val="000000"/>
                <w:sz w:val="26"/>
                <w:szCs w:val="26"/>
                <w:lang w:val="lv-LV" w:eastAsia="lv-LV"/>
              </w:rPr>
              <w:t>V.Uzvārds</w:t>
            </w:r>
            <w:proofErr w:type="spellEnd"/>
          </w:p>
        </w:tc>
      </w:tr>
    </w:tbl>
    <w:p w14:paraId="5DE62D07" w14:textId="77777777" w:rsidR="000B2656" w:rsidRDefault="000B2656" w:rsidP="000B2656">
      <w:pPr>
        <w:pStyle w:val="Normal11pt"/>
        <w:ind w:right="-25"/>
        <w:jc w:val="left"/>
      </w:pPr>
    </w:p>
    <w:sectPr w:rsidR="000B2656" w:rsidSect="000B2656">
      <w:headerReference w:type="even" r:id="rId6"/>
      <w:headerReference w:type="default" r:id="rId7"/>
      <w:pgSz w:w="11906" w:h="16838"/>
      <w:pgMar w:top="1134" w:right="567" w:bottom="1440" w:left="1701"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92E9" w14:textId="77777777" w:rsidR="008B43EC" w:rsidRDefault="000B2656" w:rsidP="00142D3C">
    <w:pPr>
      <w:pStyle w:val="Header"/>
      <w:framePr w:wrap="around" w:vAnchor="text" w:hAnchor="margin" w:xAlign="right" w:y="1"/>
      <w:rPr>
        <w:rStyle w:val="Normal"/>
      </w:rPr>
    </w:pPr>
    <w:r>
      <w:rPr>
        <w:rStyle w:val="Normal"/>
      </w:rPr>
      <w:fldChar w:fldCharType="begin"/>
    </w:r>
    <w:r>
      <w:rPr>
        <w:rStyle w:val="Normal"/>
      </w:rPr>
      <w:instrText xml:space="preserve">PAGE  </w:instrText>
    </w:r>
    <w:r>
      <w:rPr>
        <w:rStyle w:val="Normal"/>
      </w:rPr>
      <w:fldChar w:fldCharType="separate"/>
    </w:r>
    <w:r>
      <w:rPr>
        <w:rStyle w:val="Normal"/>
      </w:rPr>
      <w:fldChar w:fldCharType="end"/>
    </w:r>
  </w:p>
  <w:p w14:paraId="14DFB84F" w14:textId="77777777" w:rsidR="008B43EC" w:rsidRDefault="000B2656" w:rsidP="00142D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C898" w14:textId="77777777" w:rsidR="008B43EC" w:rsidRDefault="000B2656" w:rsidP="00142D3C">
    <w:pPr>
      <w:pStyle w:val="Header"/>
      <w:framePr w:wrap="around" w:vAnchor="text" w:hAnchor="margin" w:xAlign="right" w:y="1"/>
      <w:rPr>
        <w:rStyle w:val="Normal"/>
      </w:rPr>
    </w:pPr>
    <w:r>
      <w:rPr>
        <w:rStyle w:val="Normal"/>
      </w:rPr>
      <w:fldChar w:fldCharType="begin"/>
    </w:r>
    <w:r>
      <w:rPr>
        <w:rStyle w:val="Normal"/>
      </w:rPr>
      <w:instrText xml:space="preserve">PAGE  </w:instrText>
    </w:r>
    <w:r>
      <w:rPr>
        <w:rStyle w:val="Normal"/>
      </w:rPr>
      <w:fldChar w:fldCharType="separate"/>
    </w:r>
    <w:r>
      <w:rPr>
        <w:rStyle w:val="Normal"/>
        <w:noProof/>
      </w:rPr>
      <w:t>2</w:t>
    </w:r>
    <w:r>
      <w:rPr>
        <w:rStyle w:val="Normal"/>
      </w:rPr>
      <w:fldChar w:fldCharType="end"/>
    </w:r>
  </w:p>
  <w:p w14:paraId="47D46801" w14:textId="77777777" w:rsidR="008B43EC" w:rsidRDefault="000B2656" w:rsidP="00142D3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multilevel"/>
    <w:tmpl w:val="DA94E4BC"/>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2D611B02"/>
    <w:multiLevelType w:val="multilevel"/>
    <w:tmpl w:val="02D4EA50"/>
    <w:lvl w:ilvl="0">
      <w:start w:val="6"/>
      <w:numFmt w:val="decimal"/>
      <w:lvlText w:val="%1."/>
      <w:lvlJc w:val="left"/>
      <w:pPr>
        <w:ind w:left="6922" w:hanging="40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2"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3" w15:restartNumberingAfterBreak="0">
    <w:nsid w:val="61CC1EDE"/>
    <w:multiLevelType w:val="hybridMultilevel"/>
    <w:tmpl w:val="38C2C0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656"/>
    <w:rsid w:val="000B26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703E3"/>
  <w15:chartTrackingRefBased/>
  <w15:docId w15:val="{C5017FDC-088D-4E08-BF0C-480FB4EAE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65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rsid w:val="000B2656"/>
    <w:pPr>
      <w:tabs>
        <w:tab w:val="center" w:pos="4153"/>
        <w:tab w:val="right" w:pos="8306"/>
      </w:tabs>
    </w:pPr>
  </w:style>
  <w:style w:type="character" w:customStyle="1" w:styleId="HeaderChar">
    <w:name w:val="Header Char"/>
    <w:basedOn w:val="DefaultParagraphFont"/>
    <w:uiPriority w:val="99"/>
    <w:semiHidden/>
    <w:rsid w:val="000B2656"/>
    <w:rPr>
      <w:rFonts w:ascii="Times New Roman" w:eastAsia="Times New Roman" w:hAnsi="Times New Roman" w:cs="Times New Roman"/>
      <w:sz w:val="24"/>
      <w:szCs w:val="24"/>
      <w:lang w:val="en-US"/>
    </w:rPr>
  </w:style>
  <w:style w:type="character" w:customStyle="1" w:styleId="GalveneRakstz">
    <w:name w:val="Galvene Rakstz."/>
    <w:link w:val="Header"/>
    <w:uiPriority w:val="99"/>
    <w:rsid w:val="000B2656"/>
    <w:rPr>
      <w:rFonts w:ascii="Times New Roman" w:eastAsia="Times New Roman" w:hAnsi="Times New Roman" w:cs="Times New Roman"/>
      <w:sz w:val="24"/>
      <w:szCs w:val="24"/>
      <w:lang w:val="en-US"/>
    </w:rPr>
  </w:style>
  <w:style w:type="paragraph" w:customStyle="1" w:styleId="Normal11pt">
    <w:name w:val="Normal + 11 pt"/>
    <w:aliases w:val="...,4 pt + Not Bold,Black,Condensed by  0"/>
    <w:basedOn w:val="Title"/>
    <w:rsid w:val="000B2656"/>
    <w:pPr>
      <w:contextualSpacing w:val="0"/>
      <w:jc w:val="center"/>
    </w:pPr>
    <w:rPr>
      <w:rFonts w:ascii="Times New Roman" w:eastAsia="Times New Roman" w:hAnsi="Times New Roman" w:cs="Times New Roman"/>
      <w:b/>
      <w:bCs/>
      <w:spacing w:val="0"/>
      <w:kern w:val="0"/>
      <w:sz w:val="24"/>
      <w:szCs w:val="24"/>
      <w:lang w:val="lv-LV"/>
    </w:rPr>
  </w:style>
  <w:style w:type="paragraph" w:styleId="Title">
    <w:name w:val="Title"/>
    <w:basedOn w:val="Normal"/>
    <w:next w:val="Normal"/>
    <w:link w:val="TitleChar"/>
    <w:uiPriority w:val="10"/>
    <w:qFormat/>
    <w:rsid w:val="000B26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656"/>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iksd@riga.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11187</Words>
  <Characters>6377</Characters>
  <Application>Microsoft Office Word</Application>
  <DocSecurity>0</DocSecurity>
  <Lines>53</Lines>
  <Paragraphs>35</Paragraphs>
  <ScaleCrop>false</ScaleCrop>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Dace Otomere</cp:lastModifiedBy>
  <cp:revision>1</cp:revision>
  <dcterms:created xsi:type="dcterms:W3CDTF">2022-04-08T10:48:00Z</dcterms:created>
  <dcterms:modified xsi:type="dcterms:W3CDTF">2022-04-08T10:51:00Z</dcterms:modified>
</cp:coreProperties>
</file>