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92C7C9" w14:textId="77777777" w:rsidR="00091E29" w:rsidRDefault="00091E29" w:rsidP="00091E29">
      <w:pPr>
        <w:jc w:val="right"/>
        <w:rPr>
          <w:rFonts w:eastAsia="Calibri"/>
          <w:sz w:val="20"/>
          <w:szCs w:val="20"/>
          <w:lang w:val="lv-LV" w:eastAsia="lv-LV"/>
        </w:rPr>
      </w:pPr>
    </w:p>
    <w:p w14:paraId="13073CAB" w14:textId="17AF2D03" w:rsidR="00091E29" w:rsidRDefault="00091E29" w:rsidP="00091E29">
      <w:pPr>
        <w:jc w:val="right"/>
        <w:rPr>
          <w:rFonts w:eastAsia="Calibri"/>
          <w:sz w:val="20"/>
          <w:szCs w:val="20"/>
          <w:lang w:val="lv-LV" w:eastAsia="lv-LV"/>
        </w:rPr>
      </w:pPr>
      <w:r>
        <w:rPr>
          <w:rFonts w:eastAsia="Calibri"/>
          <w:sz w:val="20"/>
          <w:szCs w:val="20"/>
          <w:lang w:val="lv-LV" w:eastAsia="lv-LV"/>
        </w:rPr>
        <w:t>3. pielikums</w:t>
      </w:r>
    </w:p>
    <w:p w14:paraId="46E70193" w14:textId="77777777" w:rsidR="00091E29" w:rsidRPr="00091E29" w:rsidRDefault="00091E29" w:rsidP="00091E29">
      <w:pPr>
        <w:jc w:val="right"/>
        <w:rPr>
          <w:rFonts w:eastAsia="Calibri"/>
          <w:sz w:val="20"/>
          <w:szCs w:val="20"/>
          <w:lang w:val="lv-LV" w:eastAsia="lv-LV"/>
        </w:rPr>
      </w:pPr>
      <w:r w:rsidRPr="00091E29">
        <w:rPr>
          <w:rFonts w:eastAsia="Calibri"/>
          <w:sz w:val="20"/>
          <w:szCs w:val="20"/>
          <w:lang w:val="lv-LV" w:eastAsia="lv-LV"/>
        </w:rPr>
        <w:t xml:space="preserve">Izsoles noteikumiem par tiesībām iegūt ekskluzīvas tiesības </w:t>
      </w:r>
    </w:p>
    <w:p w14:paraId="273436D3" w14:textId="36128151" w:rsidR="00091E29" w:rsidRPr="00091E29" w:rsidRDefault="00091E29" w:rsidP="00091E29">
      <w:pPr>
        <w:jc w:val="right"/>
        <w:rPr>
          <w:rFonts w:eastAsia="Calibri"/>
          <w:sz w:val="20"/>
          <w:szCs w:val="20"/>
          <w:lang w:val="lv-LV" w:eastAsia="lv-LV"/>
        </w:rPr>
      </w:pPr>
      <w:r w:rsidRPr="00091E29">
        <w:rPr>
          <w:rFonts w:eastAsia="Calibri"/>
          <w:sz w:val="20"/>
          <w:szCs w:val="20"/>
          <w:lang w:val="lv-LV" w:eastAsia="lv-LV"/>
        </w:rPr>
        <w:t>piegādāt uzņēmuma produkciju pasākuma „Līgo</w:t>
      </w:r>
      <w:r w:rsidR="00003392">
        <w:rPr>
          <w:rFonts w:eastAsia="Calibri"/>
          <w:sz w:val="20"/>
          <w:szCs w:val="20"/>
          <w:lang w:val="lv-LV" w:eastAsia="lv-LV"/>
        </w:rPr>
        <w:t>,</w:t>
      </w:r>
      <w:r w:rsidR="006065DF">
        <w:rPr>
          <w:rFonts w:eastAsia="Calibri"/>
          <w:sz w:val="20"/>
          <w:szCs w:val="20"/>
          <w:lang w:val="lv-LV" w:eastAsia="lv-LV"/>
        </w:rPr>
        <w:t xml:space="preserve"> Rīga</w:t>
      </w:r>
      <w:r w:rsidR="008E1A10">
        <w:rPr>
          <w:rFonts w:eastAsia="Calibri"/>
          <w:sz w:val="20"/>
          <w:szCs w:val="20"/>
          <w:lang w:val="lv-LV" w:eastAsia="lv-LV"/>
        </w:rPr>
        <w:t>!</w:t>
      </w:r>
      <w:r w:rsidR="006065DF">
        <w:rPr>
          <w:rFonts w:eastAsia="Calibri"/>
          <w:sz w:val="20"/>
          <w:szCs w:val="20"/>
          <w:lang w:val="lv-LV" w:eastAsia="lv-LV"/>
        </w:rPr>
        <w:t xml:space="preserve"> </w:t>
      </w:r>
      <w:r w:rsidR="008E1A10">
        <w:rPr>
          <w:rFonts w:eastAsia="Calibri"/>
          <w:sz w:val="20"/>
          <w:szCs w:val="20"/>
          <w:lang w:val="lv-LV" w:eastAsia="lv-LV"/>
        </w:rPr>
        <w:t>L</w:t>
      </w:r>
      <w:r w:rsidR="006065DF">
        <w:rPr>
          <w:rFonts w:eastAsia="Calibri"/>
          <w:sz w:val="20"/>
          <w:szCs w:val="20"/>
          <w:lang w:val="lv-LV" w:eastAsia="lv-LV"/>
        </w:rPr>
        <w:t>īgo</w:t>
      </w:r>
      <w:r w:rsidR="00003392">
        <w:rPr>
          <w:rFonts w:eastAsia="Calibri"/>
          <w:sz w:val="20"/>
          <w:szCs w:val="20"/>
          <w:lang w:val="lv-LV" w:eastAsia="lv-LV"/>
        </w:rPr>
        <w:t>,</w:t>
      </w:r>
      <w:r w:rsidR="006065DF">
        <w:rPr>
          <w:rFonts w:eastAsia="Calibri"/>
          <w:sz w:val="20"/>
          <w:szCs w:val="20"/>
          <w:lang w:val="lv-LV" w:eastAsia="lv-LV"/>
        </w:rPr>
        <w:t xml:space="preserve"> Latvija</w:t>
      </w:r>
      <w:r w:rsidRPr="00091E29">
        <w:rPr>
          <w:rFonts w:eastAsia="Calibri"/>
          <w:sz w:val="20"/>
          <w:szCs w:val="20"/>
          <w:lang w:val="lv-LV" w:eastAsia="lv-LV"/>
        </w:rPr>
        <w:t>!”</w:t>
      </w:r>
    </w:p>
    <w:p w14:paraId="2F4D60F2" w14:textId="27632425" w:rsidR="008C2F80" w:rsidRDefault="00091E29" w:rsidP="00091E29">
      <w:pPr>
        <w:jc w:val="right"/>
        <w:rPr>
          <w:rFonts w:eastAsia="Calibri"/>
          <w:sz w:val="20"/>
          <w:szCs w:val="20"/>
          <w:lang w:val="lv-LV" w:eastAsia="lv-LV"/>
        </w:rPr>
      </w:pPr>
      <w:r w:rsidRPr="00091E29">
        <w:rPr>
          <w:rFonts w:eastAsia="Calibri"/>
          <w:sz w:val="20"/>
          <w:szCs w:val="20"/>
          <w:lang w:val="lv-LV" w:eastAsia="lv-LV"/>
        </w:rPr>
        <w:t>tirdzniecības dalībniekiem  201</w:t>
      </w:r>
      <w:r w:rsidR="00202DC9">
        <w:rPr>
          <w:rFonts w:eastAsia="Calibri"/>
          <w:sz w:val="20"/>
          <w:szCs w:val="20"/>
          <w:lang w:val="lv-LV" w:eastAsia="lv-LV"/>
        </w:rPr>
        <w:t>8</w:t>
      </w:r>
      <w:r w:rsidRPr="00091E29">
        <w:rPr>
          <w:rFonts w:eastAsia="Calibri"/>
          <w:sz w:val="20"/>
          <w:szCs w:val="20"/>
          <w:lang w:val="lv-LV" w:eastAsia="lv-LV"/>
        </w:rPr>
        <w:t xml:space="preserve">.gada </w:t>
      </w:r>
      <w:r w:rsidR="00202DC9">
        <w:rPr>
          <w:rFonts w:eastAsia="Calibri"/>
          <w:sz w:val="20"/>
          <w:szCs w:val="20"/>
          <w:lang w:val="lv-LV" w:eastAsia="lv-LV"/>
        </w:rPr>
        <w:t xml:space="preserve">21., 22., </w:t>
      </w:r>
      <w:r w:rsidRPr="00091E29">
        <w:rPr>
          <w:rFonts w:eastAsia="Calibri"/>
          <w:sz w:val="20"/>
          <w:szCs w:val="20"/>
          <w:lang w:val="lv-LV" w:eastAsia="lv-LV"/>
        </w:rPr>
        <w:t xml:space="preserve">23. un 24.jūnijā, </w:t>
      </w:r>
    </w:p>
    <w:p w14:paraId="30D43E61" w14:textId="468CECBF" w:rsidR="00091E29" w:rsidRPr="00091E29" w:rsidRDefault="00091E29" w:rsidP="00091E29">
      <w:pPr>
        <w:jc w:val="right"/>
        <w:rPr>
          <w:rFonts w:eastAsia="Calibri"/>
          <w:sz w:val="20"/>
          <w:szCs w:val="20"/>
          <w:lang w:val="lv-LV" w:eastAsia="lv-LV"/>
        </w:rPr>
      </w:pPr>
      <w:r w:rsidRPr="00091E29">
        <w:rPr>
          <w:rFonts w:eastAsia="Calibri"/>
          <w:sz w:val="20"/>
          <w:szCs w:val="20"/>
          <w:lang w:val="lv-LV" w:eastAsia="lv-LV"/>
        </w:rPr>
        <w:t>Rīgā, 11.novembra krastmalā</w:t>
      </w:r>
    </w:p>
    <w:p w14:paraId="5969DEBC" w14:textId="77777777" w:rsidR="00091E29" w:rsidRPr="00091E29" w:rsidRDefault="00091E29" w:rsidP="00091E29">
      <w:pPr>
        <w:jc w:val="center"/>
        <w:rPr>
          <w:rFonts w:eastAsia="Calibri"/>
          <w:b/>
          <w:bCs/>
          <w:sz w:val="26"/>
          <w:szCs w:val="26"/>
          <w:lang w:val="lv-LV" w:eastAsia="lv-LV"/>
        </w:rPr>
      </w:pPr>
    </w:p>
    <w:p w14:paraId="15A08039" w14:textId="77777777" w:rsidR="00EA17FA" w:rsidRDefault="00EA17FA" w:rsidP="00017211">
      <w:pPr>
        <w:pStyle w:val="Nosaukums"/>
        <w:rPr>
          <w:sz w:val="26"/>
          <w:szCs w:val="26"/>
        </w:rPr>
      </w:pPr>
    </w:p>
    <w:p w14:paraId="669EFA07" w14:textId="77777777" w:rsidR="00017211" w:rsidRPr="00AD4B8A" w:rsidRDefault="00967A97" w:rsidP="00017211">
      <w:pPr>
        <w:pStyle w:val="Nosaukums"/>
        <w:rPr>
          <w:sz w:val="26"/>
          <w:szCs w:val="26"/>
        </w:rPr>
      </w:pPr>
      <w:r w:rsidRPr="00AD4B8A">
        <w:rPr>
          <w:sz w:val="26"/>
          <w:szCs w:val="26"/>
        </w:rPr>
        <w:t>LĪGUMS</w:t>
      </w:r>
      <w:r w:rsidR="00B77572" w:rsidRPr="00AD4B8A">
        <w:rPr>
          <w:sz w:val="26"/>
          <w:szCs w:val="26"/>
        </w:rPr>
        <w:t xml:space="preserve"> </w:t>
      </w:r>
    </w:p>
    <w:p w14:paraId="7BEAD081" w14:textId="77777777" w:rsidR="00967A97" w:rsidRPr="00AD4B8A" w:rsidRDefault="00967A97" w:rsidP="00967A97">
      <w:pPr>
        <w:pStyle w:val="Nosaukums"/>
        <w:rPr>
          <w:sz w:val="26"/>
          <w:szCs w:val="26"/>
        </w:rPr>
      </w:pPr>
      <w:r w:rsidRPr="00AD4B8A">
        <w:rPr>
          <w:b w:val="0"/>
          <w:sz w:val="26"/>
          <w:szCs w:val="26"/>
        </w:rPr>
        <w:t>Rīgā</w:t>
      </w:r>
    </w:p>
    <w:p w14:paraId="7A4DEFA1" w14:textId="4B878BA2" w:rsidR="00967A97" w:rsidRPr="00AD4B8A" w:rsidRDefault="00967A97" w:rsidP="00967A97">
      <w:pPr>
        <w:pStyle w:val="Nosaukums"/>
        <w:jc w:val="left"/>
        <w:rPr>
          <w:sz w:val="26"/>
          <w:szCs w:val="26"/>
        </w:rPr>
      </w:pPr>
      <w:r w:rsidRPr="00AD4B8A">
        <w:rPr>
          <w:b w:val="0"/>
          <w:sz w:val="26"/>
          <w:szCs w:val="26"/>
        </w:rPr>
        <w:t>20</w:t>
      </w:r>
      <w:r w:rsidR="001A3627">
        <w:rPr>
          <w:b w:val="0"/>
          <w:sz w:val="26"/>
          <w:szCs w:val="26"/>
        </w:rPr>
        <w:t>1</w:t>
      </w:r>
      <w:r w:rsidR="00202DC9">
        <w:rPr>
          <w:b w:val="0"/>
          <w:sz w:val="26"/>
          <w:szCs w:val="26"/>
        </w:rPr>
        <w:t>8</w:t>
      </w:r>
      <w:r w:rsidRPr="00AD4B8A">
        <w:rPr>
          <w:b w:val="0"/>
          <w:sz w:val="26"/>
          <w:szCs w:val="26"/>
        </w:rPr>
        <w:t xml:space="preserve">. gada </w:t>
      </w:r>
      <w:r w:rsidR="00C6356E" w:rsidRPr="00AD4B8A">
        <w:rPr>
          <w:b w:val="0"/>
          <w:sz w:val="26"/>
          <w:szCs w:val="26"/>
        </w:rPr>
        <w:t>___.</w:t>
      </w:r>
      <w:r w:rsidR="00E33CD6">
        <w:rPr>
          <w:b w:val="0"/>
          <w:sz w:val="26"/>
          <w:szCs w:val="26"/>
        </w:rPr>
        <w:t xml:space="preserve"> </w:t>
      </w:r>
      <w:r w:rsidR="001A3627">
        <w:rPr>
          <w:b w:val="0"/>
          <w:sz w:val="26"/>
          <w:szCs w:val="26"/>
        </w:rPr>
        <w:t>___________</w:t>
      </w:r>
      <w:r w:rsidRPr="00AD4B8A">
        <w:rPr>
          <w:sz w:val="26"/>
          <w:szCs w:val="26"/>
        </w:rPr>
        <w:tab/>
      </w:r>
      <w:r w:rsidRPr="00AD4B8A">
        <w:rPr>
          <w:sz w:val="26"/>
          <w:szCs w:val="26"/>
        </w:rPr>
        <w:tab/>
      </w:r>
    </w:p>
    <w:p w14:paraId="1AEEDC9E" w14:textId="77777777" w:rsidR="00967A97" w:rsidRPr="00AD4B8A" w:rsidRDefault="00967A97" w:rsidP="00967A97">
      <w:pPr>
        <w:rPr>
          <w:lang w:val="lv-LV"/>
        </w:rPr>
      </w:pPr>
      <w:r w:rsidRPr="00AD4B8A">
        <w:rPr>
          <w:lang w:val="lv-LV"/>
        </w:rPr>
        <w:tab/>
      </w:r>
      <w:r w:rsidRPr="00AD4B8A">
        <w:rPr>
          <w:lang w:val="lv-LV"/>
        </w:rPr>
        <w:tab/>
      </w:r>
      <w:r w:rsidRPr="00AD4B8A">
        <w:rPr>
          <w:lang w:val="lv-LV"/>
        </w:rPr>
        <w:tab/>
      </w:r>
      <w:r w:rsidRPr="00AD4B8A">
        <w:rPr>
          <w:lang w:val="lv-LV"/>
        </w:rPr>
        <w:tab/>
      </w:r>
      <w:r w:rsidRPr="00AD4B8A">
        <w:rPr>
          <w:lang w:val="lv-LV"/>
        </w:rPr>
        <w:tab/>
      </w:r>
      <w:r w:rsidRPr="00AD4B8A">
        <w:rPr>
          <w:lang w:val="lv-LV"/>
        </w:rPr>
        <w:tab/>
      </w:r>
      <w:r w:rsidRPr="00AD4B8A">
        <w:rPr>
          <w:lang w:val="lv-LV"/>
        </w:rPr>
        <w:tab/>
      </w:r>
      <w:r w:rsidRPr="00AD4B8A">
        <w:rPr>
          <w:lang w:val="lv-LV"/>
        </w:rPr>
        <w:tab/>
      </w:r>
      <w:r w:rsidRPr="00AD4B8A">
        <w:rPr>
          <w:lang w:val="lv-LV"/>
        </w:rPr>
        <w:tab/>
      </w:r>
      <w:r w:rsidRPr="00AD4B8A">
        <w:rPr>
          <w:lang w:val="lv-LV"/>
        </w:rPr>
        <w:tab/>
      </w:r>
      <w:r w:rsidRPr="00AD4B8A">
        <w:rPr>
          <w:lang w:val="lv-LV"/>
        </w:rPr>
        <w:tab/>
      </w:r>
      <w:r w:rsidRPr="00AD4B8A">
        <w:rPr>
          <w:lang w:val="lv-LV"/>
        </w:rPr>
        <w:tab/>
      </w:r>
      <w:r w:rsidRPr="00AD4B8A">
        <w:rPr>
          <w:lang w:val="lv-LV"/>
        </w:rPr>
        <w:tab/>
        <w:t xml:space="preserve">        </w:t>
      </w:r>
    </w:p>
    <w:p w14:paraId="6FC3C737" w14:textId="77777777" w:rsidR="000B4245" w:rsidRPr="008E1A10" w:rsidRDefault="000B4245" w:rsidP="000B4245">
      <w:pPr>
        <w:tabs>
          <w:tab w:val="left" w:pos="851"/>
        </w:tabs>
        <w:ind w:right="-2" w:firstLine="851"/>
        <w:jc w:val="both"/>
        <w:rPr>
          <w:sz w:val="26"/>
          <w:lang w:val="lv-LV"/>
        </w:rPr>
      </w:pPr>
    </w:p>
    <w:p w14:paraId="6B877E7D" w14:textId="47E5C9F4" w:rsidR="000B4245" w:rsidRDefault="000B4245" w:rsidP="000B4245">
      <w:pPr>
        <w:ind w:firstLine="720"/>
        <w:jc w:val="both"/>
        <w:rPr>
          <w:sz w:val="26"/>
          <w:szCs w:val="26"/>
          <w:lang w:val="lv-LV"/>
        </w:rPr>
      </w:pPr>
      <w:r w:rsidRPr="008E1A10">
        <w:rPr>
          <w:b/>
          <w:sz w:val="26"/>
          <w:lang w:val="lv-LV"/>
        </w:rPr>
        <w:t>Rīgas domes Izglītības, kultūras un sporta departaments,</w:t>
      </w:r>
      <w:r w:rsidRPr="008E1A10">
        <w:rPr>
          <w:sz w:val="26"/>
          <w:lang w:val="lv-LV"/>
        </w:rPr>
        <w:t xml:space="preserve"> turpmāk – </w:t>
      </w:r>
      <w:r>
        <w:rPr>
          <w:sz w:val="26"/>
          <w:lang w:val="lv-LV"/>
        </w:rPr>
        <w:t>Departaments</w:t>
      </w:r>
      <w:r w:rsidRPr="008E1A10">
        <w:rPr>
          <w:sz w:val="26"/>
          <w:lang w:val="lv-LV"/>
        </w:rPr>
        <w:t>, direktora Gunta Helmaņa personā, kurš rīkojas saskaņā ar Rīgas domes 01.03.2011. saistošo noteikumu Nr.114 “Rīgas pilsētas pašvaldības nolikums” 110.punktu un Rīgas domes 17.12.2009. nolikuma Nr.36 “Rīgas domes Izglītības, kultūras un sporta departamenta nolikums” 15.3.6.apakšpunktu,  no vienas puses, un</w:t>
      </w:r>
      <w:r w:rsidRPr="00AD4B8A" w:rsidDel="000B4245">
        <w:rPr>
          <w:sz w:val="26"/>
          <w:szCs w:val="26"/>
          <w:lang w:val="lv-LV"/>
        </w:rPr>
        <w:t xml:space="preserve"> </w:t>
      </w:r>
    </w:p>
    <w:p w14:paraId="589246E1" w14:textId="7EF7E354" w:rsidR="00967A97" w:rsidRPr="00AD4B8A" w:rsidRDefault="001A3627" w:rsidP="000B4245">
      <w:pPr>
        <w:ind w:firstLine="720"/>
        <w:jc w:val="both"/>
        <w:rPr>
          <w:rFonts w:eastAsia="Calibri"/>
          <w:sz w:val="26"/>
          <w:szCs w:val="26"/>
          <w:lang w:val="lv-LV"/>
        </w:rPr>
      </w:pPr>
      <w:r>
        <w:rPr>
          <w:sz w:val="26"/>
          <w:szCs w:val="26"/>
          <w:lang w:val="lv-LV"/>
        </w:rPr>
        <w:t>……………………</w:t>
      </w:r>
      <w:r w:rsidR="00B050A5" w:rsidRPr="00AD4B8A">
        <w:rPr>
          <w:sz w:val="26"/>
          <w:szCs w:val="26"/>
          <w:lang w:val="lv-LV"/>
        </w:rPr>
        <w:t xml:space="preserve">, reģistrācijas Nr., </w:t>
      </w:r>
      <w:r>
        <w:rPr>
          <w:sz w:val="26"/>
          <w:szCs w:val="26"/>
          <w:lang w:val="lv-LV"/>
        </w:rPr>
        <w:t>…………………………………..</w:t>
      </w:r>
      <w:r w:rsidR="00EC06E7">
        <w:rPr>
          <w:sz w:val="26"/>
          <w:szCs w:val="26"/>
          <w:lang w:val="lv-LV"/>
        </w:rPr>
        <w:t xml:space="preserve"> </w:t>
      </w:r>
      <w:r w:rsidR="00967A97" w:rsidRPr="00AD4B8A">
        <w:rPr>
          <w:sz w:val="26"/>
          <w:szCs w:val="26"/>
          <w:lang w:val="lv-LV"/>
        </w:rPr>
        <w:t>personā, kas</w:t>
      </w:r>
      <w:r w:rsidR="00AB2A5F" w:rsidRPr="00AD4B8A">
        <w:rPr>
          <w:sz w:val="26"/>
          <w:szCs w:val="26"/>
          <w:lang w:val="lv-LV"/>
        </w:rPr>
        <w:t xml:space="preserve"> darbojas uz</w:t>
      </w:r>
      <w:r w:rsidR="00EC06E7">
        <w:rPr>
          <w:sz w:val="26"/>
          <w:szCs w:val="26"/>
          <w:lang w:val="lv-LV"/>
        </w:rPr>
        <w:t xml:space="preserve">  </w:t>
      </w:r>
      <w:r>
        <w:rPr>
          <w:sz w:val="26"/>
          <w:szCs w:val="26"/>
          <w:lang w:val="lv-LV"/>
        </w:rPr>
        <w:t>……………………………………..</w:t>
      </w:r>
      <w:r w:rsidR="00EA17FA">
        <w:rPr>
          <w:sz w:val="26"/>
          <w:szCs w:val="26"/>
          <w:lang w:val="lv-LV"/>
        </w:rPr>
        <w:t xml:space="preserve"> </w:t>
      </w:r>
      <w:r w:rsidR="00967A97" w:rsidRPr="00AD4B8A">
        <w:rPr>
          <w:sz w:val="26"/>
          <w:szCs w:val="26"/>
          <w:lang w:val="lv-LV"/>
        </w:rPr>
        <w:t>pamata</w:t>
      </w:r>
      <w:r w:rsidR="00B050A5" w:rsidRPr="00AD4B8A">
        <w:rPr>
          <w:sz w:val="26"/>
          <w:szCs w:val="26"/>
          <w:lang w:val="lv-LV"/>
        </w:rPr>
        <w:t xml:space="preserve"> </w:t>
      </w:r>
      <w:r w:rsidR="0034573E" w:rsidRPr="00AD4B8A">
        <w:rPr>
          <w:sz w:val="26"/>
          <w:szCs w:val="26"/>
          <w:lang w:val="lv-LV"/>
        </w:rPr>
        <w:t>(</w:t>
      </w:r>
      <w:r w:rsidR="00B050A5" w:rsidRPr="00AD4B8A">
        <w:rPr>
          <w:sz w:val="26"/>
          <w:szCs w:val="26"/>
          <w:lang w:val="lv-LV"/>
        </w:rPr>
        <w:t>turpmāk – Uzņēmums)</w:t>
      </w:r>
      <w:r w:rsidR="00967A97" w:rsidRPr="00AD4B8A">
        <w:rPr>
          <w:sz w:val="26"/>
          <w:szCs w:val="26"/>
          <w:lang w:val="lv-LV"/>
        </w:rPr>
        <w:t>, no otras puses, kopā šajā līgumā sauktas P</w:t>
      </w:r>
      <w:r w:rsidR="00AB2A5F" w:rsidRPr="00AD4B8A">
        <w:rPr>
          <w:sz w:val="26"/>
          <w:szCs w:val="26"/>
          <w:lang w:val="lv-LV"/>
        </w:rPr>
        <w:t xml:space="preserve">uses, </w:t>
      </w:r>
      <w:r w:rsidR="00054D77" w:rsidRPr="00AD4B8A">
        <w:rPr>
          <w:sz w:val="26"/>
          <w:szCs w:val="26"/>
          <w:lang w:val="lv-LV"/>
        </w:rPr>
        <w:t>pamatojoties uz Departamenta rīkotās izsoles „</w:t>
      </w:r>
      <w:r w:rsidR="00054D77" w:rsidRPr="00AD4B8A">
        <w:rPr>
          <w:rFonts w:eastAsia="Calibri"/>
          <w:sz w:val="26"/>
          <w:szCs w:val="26"/>
          <w:lang w:val="lv-LV"/>
        </w:rPr>
        <w:t>Par tiesībām iegūt ekskluzīvas tiesības piegādāt uzņēmuma produkciju pasākuma „Līgo</w:t>
      </w:r>
      <w:r w:rsidR="00003392">
        <w:rPr>
          <w:rFonts w:eastAsia="Calibri"/>
          <w:sz w:val="26"/>
          <w:szCs w:val="26"/>
          <w:lang w:val="lv-LV"/>
        </w:rPr>
        <w:t>,</w:t>
      </w:r>
      <w:r w:rsidR="00202DC9">
        <w:rPr>
          <w:rFonts w:eastAsia="Calibri"/>
          <w:sz w:val="26"/>
          <w:szCs w:val="26"/>
          <w:lang w:val="lv-LV"/>
        </w:rPr>
        <w:t xml:space="preserve"> Rīga</w:t>
      </w:r>
      <w:r w:rsidR="004021AE">
        <w:rPr>
          <w:rFonts w:eastAsia="Calibri"/>
          <w:sz w:val="26"/>
          <w:szCs w:val="26"/>
          <w:lang w:val="lv-LV"/>
        </w:rPr>
        <w:t>!</w:t>
      </w:r>
      <w:r w:rsidR="00202DC9">
        <w:rPr>
          <w:rFonts w:eastAsia="Calibri"/>
          <w:sz w:val="26"/>
          <w:szCs w:val="26"/>
          <w:lang w:val="lv-LV"/>
        </w:rPr>
        <w:t xml:space="preserve"> </w:t>
      </w:r>
      <w:r w:rsidR="004021AE">
        <w:rPr>
          <w:rFonts w:eastAsia="Calibri"/>
          <w:sz w:val="26"/>
          <w:szCs w:val="26"/>
          <w:lang w:val="lv-LV"/>
        </w:rPr>
        <w:t>L</w:t>
      </w:r>
      <w:r w:rsidR="00202DC9">
        <w:rPr>
          <w:rFonts w:eastAsia="Calibri"/>
          <w:sz w:val="26"/>
          <w:szCs w:val="26"/>
          <w:lang w:val="lv-LV"/>
        </w:rPr>
        <w:t>īgo Latvija</w:t>
      </w:r>
      <w:r w:rsidR="00F2035A">
        <w:rPr>
          <w:rFonts w:eastAsia="Calibri"/>
          <w:sz w:val="26"/>
          <w:szCs w:val="26"/>
          <w:lang w:val="lv-LV"/>
        </w:rPr>
        <w:t>!</w:t>
      </w:r>
      <w:r w:rsidR="00054D77" w:rsidRPr="00AD4B8A">
        <w:rPr>
          <w:rFonts w:eastAsia="Calibri"/>
          <w:sz w:val="26"/>
          <w:szCs w:val="26"/>
          <w:lang w:val="lv-LV"/>
        </w:rPr>
        <w:t>” tirdzniecības dalībniekiem 201</w:t>
      </w:r>
      <w:r w:rsidR="00202DC9">
        <w:rPr>
          <w:rFonts w:eastAsia="Calibri"/>
          <w:sz w:val="26"/>
          <w:szCs w:val="26"/>
          <w:lang w:val="lv-LV"/>
        </w:rPr>
        <w:t>8</w:t>
      </w:r>
      <w:r w:rsidR="00054D77" w:rsidRPr="00AD4B8A">
        <w:rPr>
          <w:rFonts w:eastAsia="Calibri"/>
          <w:sz w:val="26"/>
          <w:szCs w:val="26"/>
          <w:lang w:val="lv-LV"/>
        </w:rPr>
        <w:t>.gada</w:t>
      </w:r>
      <w:r w:rsidR="00202DC9">
        <w:rPr>
          <w:rFonts w:eastAsia="Calibri"/>
          <w:sz w:val="26"/>
          <w:szCs w:val="26"/>
          <w:lang w:val="lv-LV"/>
        </w:rPr>
        <w:t xml:space="preserve"> 21., 22., </w:t>
      </w:r>
      <w:r w:rsidR="00054D77" w:rsidRPr="00AD4B8A">
        <w:rPr>
          <w:rFonts w:eastAsia="Calibri"/>
          <w:sz w:val="26"/>
          <w:szCs w:val="26"/>
          <w:lang w:val="lv-LV"/>
        </w:rPr>
        <w:t>23. un 24.jūnijā, Rīgā, 11.novembra krastmalā</w:t>
      </w:r>
      <w:r w:rsidR="001E718B" w:rsidRPr="00AD4B8A">
        <w:rPr>
          <w:rFonts w:eastAsia="Calibri"/>
          <w:sz w:val="26"/>
          <w:szCs w:val="26"/>
          <w:lang w:val="lv-LV"/>
        </w:rPr>
        <w:t xml:space="preserve">” </w:t>
      </w:r>
      <w:r w:rsidR="00A63307" w:rsidRPr="00AD4B8A">
        <w:rPr>
          <w:rFonts w:eastAsia="Calibri"/>
          <w:sz w:val="26"/>
          <w:szCs w:val="26"/>
          <w:lang w:val="lv-LV"/>
        </w:rPr>
        <w:t xml:space="preserve">rezultātiem, </w:t>
      </w:r>
      <w:r w:rsidR="00AB2A5F" w:rsidRPr="00AD4B8A">
        <w:rPr>
          <w:sz w:val="26"/>
          <w:szCs w:val="26"/>
          <w:lang w:val="lv-LV"/>
        </w:rPr>
        <w:t>noslēdz šādu līgumu</w:t>
      </w:r>
      <w:r w:rsidR="00610DD9" w:rsidRPr="00AD4B8A">
        <w:rPr>
          <w:sz w:val="26"/>
          <w:szCs w:val="26"/>
          <w:lang w:val="lv-LV"/>
        </w:rPr>
        <w:t xml:space="preserve"> (turpmāk – Līgums)</w:t>
      </w:r>
      <w:r w:rsidR="00AB2A5F" w:rsidRPr="00AD4B8A">
        <w:rPr>
          <w:sz w:val="26"/>
          <w:szCs w:val="26"/>
          <w:lang w:val="lv-LV"/>
        </w:rPr>
        <w:t>:</w:t>
      </w:r>
    </w:p>
    <w:p w14:paraId="7EB60964" w14:textId="77777777" w:rsidR="00967A97" w:rsidRPr="00AD4B8A" w:rsidRDefault="00967A97" w:rsidP="00967A97">
      <w:pPr>
        <w:rPr>
          <w:sz w:val="26"/>
          <w:szCs w:val="26"/>
          <w:u w:val="single"/>
          <w:lang w:val="lv-LV"/>
        </w:rPr>
      </w:pPr>
    </w:p>
    <w:p w14:paraId="2893317F" w14:textId="77777777" w:rsidR="00B071DA" w:rsidRPr="00AD4B8A" w:rsidRDefault="00967A97" w:rsidP="00B071DA">
      <w:pPr>
        <w:numPr>
          <w:ilvl w:val="0"/>
          <w:numId w:val="1"/>
        </w:numPr>
        <w:jc w:val="center"/>
        <w:rPr>
          <w:b/>
          <w:sz w:val="26"/>
          <w:szCs w:val="26"/>
          <w:lang w:val="lv-LV"/>
        </w:rPr>
      </w:pPr>
      <w:r w:rsidRPr="00AD4B8A">
        <w:rPr>
          <w:b/>
          <w:sz w:val="26"/>
          <w:szCs w:val="26"/>
          <w:lang w:val="lv-LV"/>
        </w:rPr>
        <w:t xml:space="preserve">Līguma priekšmets </w:t>
      </w:r>
    </w:p>
    <w:p w14:paraId="31DEABD4" w14:textId="77777777" w:rsidR="00967A97" w:rsidRPr="00AD4B8A" w:rsidRDefault="00967A97" w:rsidP="00967A97">
      <w:pPr>
        <w:ind w:left="360"/>
        <w:jc w:val="center"/>
        <w:rPr>
          <w:b/>
          <w:sz w:val="26"/>
          <w:szCs w:val="26"/>
          <w:lang w:val="lv-LV"/>
        </w:rPr>
      </w:pPr>
    </w:p>
    <w:p w14:paraId="4672C3EC" w14:textId="106F38E3" w:rsidR="00E57D8D" w:rsidRPr="00AD4B8A" w:rsidRDefault="001949E9" w:rsidP="001949E9">
      <w:pPr>
        <w:pStyle w:val="Sarakstarindkopa"/>
        <w:numPr>
          <w:ilvl w:val="1"/>
          <w:numId w:val="3"/>
        </w:numPr>
        <w:tabs>
          <w:tab w:val="left" w:pos="1134"/>
        </w:tabs>
        <w:ind w:left="0" w:firstLine="567"/>
        <w:jc w:val="both"/>
        <w:rPr>
          <w:sz w:val="26"/>
          <w:szCs w:val="26"/>
          <w:lang w:val="lv-LV"/>
        </w:rPr>
      </w:pPr>
      <w:r w:rsidRPr="00AD4B8A">
        <w:rPr>
          <w:sz w:val="26"/>
          <w:szCs w:val="26"/>
          <w:lang w:val="lv-LV"/>
        </w:rPr>
        <w:t>Departaments nodrošina, ka pasākumā “Līgo</w:t>
      </w:r>
      <w:r w:rsidR="00003392">
        <w:rPr>
          <w:sz w:val="26"/>
          <w:szCs w:val="26"/>
          <w:lang w:val="lv-LV"/>
        </w:rPr>
        <w:t>,</w:t>
      </w:r>
      <w:r w:rsidR="00202DC9">
        <w:rPr>
          <w:sz w:val="26"/>
          <w:szCs w:val="26"/>
          <w:lang w:val="lv-LV"/>
        </w:rPr>
        <w:t xml:space="preserve"> Rīga</w:t>
      </w:r>
      <w:r w:rsidR="008E1A10">
        <w:rPr>
          <w:sz w:val="26"/>
          <w:szCs w:val="26"/>
          <w:lang w:val="lv-LV"/>
        </w:rPr>
        <w:t>! L</w:t>
      </w:r>
      <w:r w:rsidR="00202DC9">
        <w:rPr>
          <w:sz w:val="26"/>
          <w:szCs w:val="26"/>
          <w:lang w:val="lv-LV"/>
        </w:rPr>
        <w:t>īgo</w:t>
      </w:r>
      <w:r w:rsidR="00003392">
        <w:rPr>
          <w:sz w:val="26"/>
          <w:szCs w:val="26"/>
          <w:lang w:val="lv-LV"/>
        </w:rPr>
        <w:t>,</w:t>
      </w:r>
      <w:r w:rsidR="00202DC9">
        <w:rPr>
          <w:sz w:val="26"/>
          <w:szCs w:val="26"/>
          <w:lang w:val="lv-LV"/>
        </w:rPr>
        <w:t xml:space="preserve"> Latvija</w:t>
      </w:r>
      <w:r w:rsidR="00F2035A">
        <w:rPr>
          <w:sz w:val="26"/>
          <w:szCs w:val="26"/>
          <w:lang w:val="lv-LV"/>
        </w:rPr>
        <w:t>!</w:t>
      </w:r>
      <w:r w:rsidRPr="00AD4B8A">
        <w:rPr>
          <w:sz w:val="26"/>
          <w:szCs w:val="26"/>
          <w:lang w:val="lv-LV"/>
        </w:rPr>
        <w:t>” 201</w:t>
      </w:r>
      <w:r w:rsidR="00202DC9">
        <w:rPr>
          <w:sz w:val="26"/>
          <w:szCs w:val="26"/>
          <w:lang w:val="lv-LV"/>
        </w:rPr>
        <w:t>8</w:t>
      </w:r>
      <w:r w:rsidRPr="00AD4B8A">
        <w:rPr>
          <w:sz w:val="26"/>
          <w:szCs w:val="26"/>
          <w:lang w:val="lv-LV"/>
        </w:rPr>
        <w:t>.gada 2</w:t>
      </w:r>
      <w:r w:rsidR="00202DC9">
        <w:rPr>
          <w:sz w:val="26"/>
          <w:szCs w:val="26"/>
          <w:lang w:val="lv-LV"/>
        </w:rPr>
        <w:t>1</w:t>
      </w:r>
      <w:r w:rsidRPr="00AD4B8A">
        <w:rPr>
          <w:sz w:val="26"/>
          <w:szCs w:val="26"/>
          <w:lang w:val="lv-LV"/>
        </w:rPr>
        <w:t>.</w:t>
      </w:r>
      <w:r w:rsidR="00202DC9">
        <w:rPr>
          <w:sz w:val="26"/>
          <w:szCs w:val="26"/>
          <w:lang w:val="lv-LV"/>
        </w:rPr>
        <w:t>, 22., 23. un 24. jūnijā,</w:t>
      </w:r>
      <w:r w:rsidRPr="00AD4B8A">
        <w:rPr>
          <w:sz w:val="26"/>
          <w:szCs w:val="26"/>
          <w:lang w:val="lv-LV"/>
        </w:rPr>
        <w:t xml:space="preserve"> Rīgā, 11.novembra krastmalā (turpmāk – Pasākums) </w:t>
      </w:r>
      <w:r w:rsidR="00480198" w:rsidRPr="00AD4B8A">
        <w:rPr>
          <w:sz w:val="26"/>
          <w:szCs w:val="26"/>
          <w:lang w:val="lv-LV"/>
        </w:rPr>
        <w:t>tirdzniecības dal</w:t>
      </w:r>
      <w:r w:rsidR="00955E29" w:rsidRPr="00AD4B8A">
        <w:rPr>
          <w:sz w:val="26"/>
          <w:szCs w:val="26"/>
          <w:lang w:val="lv-LV"/>
        </w:rPr>
        <w:t>ī</w:t>
      </w:r>
      <w:r w:rsidR="00480198" w:rsidRPr="00AD4B8A">
        <w:rPr>
          <w:sz w:val="26"/>
          <w:szCs w:val="26"/>
          <w:lang w:val="lv-LV"/>
        </w:rPr>
        <w:t>bnieki tirgo</w:t>
      </w:r>
      <w:r w:rsidRPr="00AD4B8A">
        <w:rPr>
          <w:sz w:val="26"/>
          <w:szCs w:val="26"/>
          <w:lang w:val="lv-LV"/>
        </w:rPr>
        <w:t xml:space="preserve"> tikai Uzņ</w:t>
      </w:r>
      <w:r w:rsidR="00480198" w:rsidRPr="00AD4B8A">
        <w:rPr>
          <w:sz w:val="26"/>
          <w:szCs w:val="26"/>
          <w:lang w:val="lv-LV"/>
        </w:rPr>
        <w:t>ēmuma produkciju</w:t>
      </w:r>
      <w:r w:rsidRPr="00AD4B8A">
        <w:rPr>
          <w:sz w:val="26"/>
          <w:szCs w:val="26"/>
          <w:lang w:val="lv-LV"/>
        </w:rPr>
        <w:t xml:space="preserve"> alus un sidra segmentā</w:t>
      </w:r>
      <w:r w:rsidR="00E57D8D" w:rsidRPr="00AD4B8A">
        <w:rPr>
          <w:sz w:val="26"/>
          <w:szCs w:val="26"/>
          <w:lang w:val="lv-LV"/>
        </w:rPr>
        <w:t xml:space="preserve"> </w:t>
      </w:r>
      <w:r w:rsidR="003C7390" w:rsidRPr="00AD4B8A">
        <w:rPr>
          <w:sz w:val="26"/>
          <w:szCs w:val="26"/>
          <w:lang w:val="lv-LV"/>
        </w:rPr>
        <w:t xml:space="preserve">(turpmāk – Produkcija) </w:t>
      </w:r>
      <w:r w:rsidR="00E57D8D" w:rsidRPr="00AD4B8A">
        <w:rPr>
          <w:sz w:val="26"/>
          <w:szCs w:val="26"/>
          <w:lang w:val="lv-LV"/>
        </w:rPr>
        <w:t>saskaņā ar Pušu apstiprinātiem pielikumiem, kas ir Līguma neatņemamas sastāvdaļas:</w:t>
      </w:r>
    </w:p>
    <w:p w14:paraId="3BD321C1" w14:textId="77777777" w:rsidR="001949E9" w:rsidRPr="00AD4B8A" w:rsidRDefault="00BC2782" w:rsidP="00FD6B04">
      <w:pPr>
        <w:pStyle w:val="Sarakstarindkopa"/>
        <w:numPr>
          <w:ilvl w:val="2"/>
          <w:numId w:val="3"/>
        </w:numPr>
        <w:ind w:left="1418"/>
        <w:jc w:val="both"/>
        <w:rPr>
          <w:sz w:val="26"/>
          <w:szCs w:val="26"/>
          <w:lang w:val="lv-LV"/>
        </w:rPr>
      </w:pPr>
      <w:r w:rsidRPr="00AD4B8A">
        <w:rPr>
          <w:sz w:val="26"/>
          <w:szCs w:val="26"/>
          <w:lang w:val="lv-LV"/>
        </w:rPr>
        <w:t>P</w:t>
      </w:r>
      <w:r w:rsidR="00E57D8D" w:rsidRPr="00AD4B8A">
        <w:rPr>
          <w:sz w:val="26"/>
          <w:szCs w:val="26"/>
          <w:lang w:val="lv-LV"/>
        </w:rPr>
        <w:t>rodukcijas sortimenta saraksts</w:t>
      </w:r>
      <w:r w:rsidR="007F37AB" w:rsidRPr="00AD4B8A">
        <w:rPr>
          <w:sz w:val="26"/>
          <w:szCs w:val="26"/>
          <w:lang w:val="lv-LV"/>
        </w:rPr>
        <w:t>, sortiments ar ieteicamajām cenām</w:t>
      </w:r>
      <w:r w:rsidR="00E57D8D" w:rsidRPr="00AD4B8A">
        <w:rPr>
          <w:sz w:val="26"/>
          <w:szCs w:val="26"/>
          <w:lang w:val="lv-LV"/>
        </w:rPr>
        <w:t xml:space="preserve"> (1.pielikums)</w:t>
      </w:r>
      <w:r w:rsidR="0050106F">
        <w:rPr>
          <w:sz w:val="26"/>
          <w:szCs w:val="26"/>
          <w:lang w:val="lv-LV"/>
        </w:rPr>
        <w:t>;</w:t>
      </w:r>
    </w:p>
    <w:p w14:paraId="5FE343C0" w14:textId="77777777" w:rsidR="00202DC9" w:rsidRDefault="00E57D8D" w:rsidP="00FD6B04">
      <w:pPr>
        <w:pStyle w:val="Sarakstarindkopa"/>
        <w:numPr>
          <w:ilvl w:val="2"/>
          <w:numId w:val="3"/>
        </w:numPr>
        <w:ind w:left="1418"/>
        <w:jc w:val="both"/>
        <w:rPr>
          <w:sz w:val="26"/>
          <w:szCs w:val="26"/>
          <w:lang w:val="lv-LV"/>
        </w:rPr>
      </w:pPr>
      <w:r w:rsidRPr="00AD4B8A">
        <w:rPr>
          <w:sz w:val="26"/>
          <w:szCs w:val="26"/>
          <w:lang w:val="lv-LV"/>
        </w:rPr>
        <w:t>Pasākuma norises vietas izvietojuma plāns</w:t>
      </w:r>
      <w:r w:rsidR="002629E0" w:rsidRPr="00AD4B8A">
        <w:rPr>
          <w:sz w:val="26"/>
          <w:szCs w:val="26"/>
          <w:lang w:val="lv-LV"/>
        </w:rPr>
        <w:t xml:space="preserve"> (</w:t>
      </w:r>
      <w:r w:rsidR="009D6695" w:rsidRPr="00AD4B8A">
        <w:rPr>
          <w:sz w:val="26"/>
          <w:szCs w:val="26"/>
          <w:lang w:val="lv-LV"/>
        </w:rPr>
        <w:t>2</w:t>
      </w:r>
      <w:r w:rsidR="002629E0" w:rsidRPr="00AD4B8A">
        <w:rPr>
          <w:sz w:val="26"/>
          <w:szCs w:val="26"/>
          <w:lang w:val="lv-LV"/>
        </w:rPr>
        <w:t>.</w:t>
      </w:r>
      <w:r w:rsidR="001A3627">
        <w:rPr>
          <w:sz w:val="26"/>
          <w:szCs w:val="26"/>
          <w:lang w:val="lv-LV"/>
        </w:rPr>
        <w:t xml:space="preserve"> </w:t>
      </w:r>
      <w:r w:rsidR="002629E0" w:rsidRPr="00AD4B8A">
        <w:rPr>
          <w:sz w:val="26"/>
          <w:szCs w:val="26"/>
          <w:lang w:val="lv-LV"/>
        </w:rPr>
        <w:t>pielikums)</w:t>
      </w:r>
      <w:r w:rsidR="00202DC9">
        <w:rPr>
          <w:sz w:val="26"/>
          <w:szCs w:val="26"/>
          <w:lang w:val="lv-LV"/>
        </w:rPr>
        <w:t>,</w:t>
      </w:r>
    </w:p>
    <w:p w14:paraId="14757603" w14:textId="15B8A0A2" w:rsidR="00D84B7F" w:rsidRDefault="003E30A3" w:rsidP="00FD6B04">
      <w:pPr>
        <w:pStyle w:val="Sarakstarindkopa"/>
        <w:numPr>
          <w:ilvl w:val="2"/>
          <w:numId w:val="3"/>
        </w:numPr>
        <w:ind w:left="1418"/>
        <w:jc w:val="both"/>
        <w:rPr>
          <w:sz w:val="26"/>
          <w:szCs w:val="26"/>
          <w:lang w:val="lv-LV"/>
        </w:rPr>
      </w:pPr>
      <w:r>
        <w:rPr>
          <w:sz w:val="26"/>
          <w:szCs w:val="26"/>
          <w:lang w:val="lv-LV"/>
        </w:rPr>
        <w:t xml:space="preserve">Pasākuma </w:t>
      </w:r>
      <w:r w:rsidR="00D84B7F">
        <w:rPr>
          <w:sz w:val="26"/>
          <w:szCs w:val="26"/>
          <w:lang w:val="lv-LV"/>
        </w:rPr>
        <w:t>laika</w:t>
      </w:r>
      <w:r>
        <w:rPr>
          <w:sz w:val="26"/>
          <w:szCs w:val="26"/>
          <w:lang w:val="lv-LV"/>
        </w:rPr>
        <w:t xml:space="preserve"> plāns (3. pielikums)</w:t>
      </w:r>
      <w:r w:rsidR="00D84B7F">
        <w:rPr>
          <w:sz w:val="26"/>
          <w:szCs w:val="26"/>
          <w:lang w:val="lv-LV"/>
        </w:rPr>
        <w:t>,</w:t>
      </w:r>
    </w:p>
    <w:p w14:paraId="2DC2CDF8" w14:textId="66F72BA2" w:rsidR="00E57D8D" w:rsidRPr="00AD4B8A" w:rsidRDefault="00D84B7F" w:rsidP="00FD6B04">
      <w:pPr>
        <w:pStyle w:val="Sarakstarindkopa"/>
        <w:numPr>
          <w:ilvl w:val="2"/>
          <w:numId w:val="3"/>
        </w:numPr>
        <w:ind w:left="1418"/>
        <w:jc w:val="both"/>
        <w:rPr>
          <w:sz w:val="26"/>
          <w:szCs w:val="26"/>
          <w:lang w:val="lv-LV"/>
        </w:rPr>
      </w:pPr>
      <w:r>
        <w:rPr>
          <w:sz w:val="26"/>
          <w:szCs w:val="26"/>
          <w:lang w:val="lv-LV"/>
        </w:rPr>
        <w:t>Pasākuma programma (4. pielikums).</w:t>
      </w:r>
    </w:p>
    <w:p w14:paraId="2564694E" w14:textId="77777777" w:rsidR="001949E9" w:rsidRPr="00AD4B8A" w:rsidRDefault="005F7479" w:rsidP="00B071DA">
      <w:pPr>
        <w:pStyle w:val="Sarakstarindkopa"/>
        <w:numPr>
          <w:ilvl w:val="1"/>
          <w:numId w:val="3"/>
        </w:numPr>
        <w:tabs>
          <w:tab w:val="left" w:pos="1134"/>
        </w:tabs>
        <w:ind w:left="0" w:firstLine="567"/>
        <w:jc w:val="both"/>
        <w:rPr>
          <w:sz w:val="26"/>
          <w:szCs w:val="26"/>
          <w:lang w:val="lv-LV"/>
        </w:rPr>
      </w:pPr>
      <w:r w:rsidRPr="00AD4B8A">
        <w:rPr>
          <w:sz w:val="26"/>
          <w:szCs w:val="26"/>
          <w:lang w:val="lv-LV"/>
        </w:rPr>
        <w:t xml:space="preserve">Uzņēmums apņemas šajā Līgumā noteiktajā apmērā un kārtībā samaksāt par </w:t>
      </w:r>
      <w:r w:rsidR="00955E29" w:rsidRPr="00AD4B8A">
        <w:rPr>
          <w:sz w:val="26"/>
          <w:szCs w:val="26"/>
          <w:lang w:val="lv-LV"/>
        </w:rPr>
        <w:t>ekskluzīvajām tiesībām piegād</w:t>
      </w:r>
      <w:r w:rsidR="00BC2782" w:rsidRPr="00AD4B8A">
        <w:rPr>
          <w:sz w:val="26"/>
          <w:szCs w:val="26"/>
          <w:lang w:val="lv-LV"/>
        </w:rPr>
        <w:t>āt P</w:t>
      </w:r>
      <w:r w:rsidR="00955E29" w:rsidRPr="00AD4B8A">
        <w:rPr>
          <w:sz w:val="26"/>
          <w:szCs w:val="26"/>
          <w:lang w:val="lv-LV"/>
        </w:rPr>
        <w:t>rodukciju Pasākuma tirdzniecības dalībniekiem.</w:t>
      </w:r>
    </w:p>
    <w:p w14:paraId="18289062" w14:textId="77777777" w:rsidR="00B071DA" w:rsidRPr="00AD4B8A" w:rsidRDefault="00B071DA" w:rsidP="00B071DA">
      <w:pPr>
        <w:pStyle w:val="Sarakstarindkopa"/>
        <w:tabs>
          <w:tab w:val="left" w:pos="1134"/>
        </w:tabs>
        <w:ind w:left="567"/>
        <w:jc w:val="both"/>
        <w:rPr>
          <w:sz w:val="26"/>
          <w:szCs w:val="26"/>
          <w:lang w:val="lv-LV"/>
        </w:rPr>
      </w:pPr>
    </w:p>
    <w:p w14:paraId="6737B82C" w14:textId="77777777" w:rsidR="00967A97" w:rsidRPr="00AD4B8A" w:rsidRDefault="00B071DA" w:rsidP="00B071DA">
      <w:pPr>
        <w:pStyle w:val="Sarakstarindkopa"/>
        <w:numPr>
          <w:ilvl w:val="0"/>
          <w:numId w:val="1"/>
        </w:numPr>
        <w:tabs>
          <w:tab w:val="left" w:pos="5812"/>
        </w:tabs>
        <w:jc w:val="center"/>
        <w:rPr>
          <w:b/>
          <w:sz w:val="26"/>
          <w:szCs w:val="26"/>
          <w:lang w:val="lv-LV"/>
        </w:rPr>
      </w:pPr>
      <w:r w:rsidRPr="00AD4B8A">
        <w:rPr>
          <w:b/>
          <w:sz w:val="26"/>
          <w:szCs w:val="26"/>
          <w:lang w:val="lv-LV"/>
        </w:rPr>
        <w:t>Līguma summa un norēķinu kārtība</w:t>
      </w:r>
    </w:p>
    <w:p w14:paraId="5FA14F24" w14:textId="77777777" w:rsidR="00FB6D44" w:rsidRPr="00AD4B8A" w:rsidRDefault="00FB6D44" w:rsidP="006B34EE">
      <w:pPr>
        <w:tabs>
          <w:tab w:val="left" w:pos="567"/>
          <w:tab w:val="num" w:pos="1271"/>
        </w:tabs>
        <w:suppressAutoHyphens/>
        <w:jc w:val="both"/>
        <w:rPr>
          <w:sz w:val="26"/>
          <w:szCs w:val="26"/>
          <w:lang w:val="lv-LV" w:eastAsia="ar-SA"/>
        </w:rPr>
      </w:pPr>
    </w:p>
    <w:p w14:paraId="4A660C24" w14:textId="013D340C" w:rsidR="00FB6D44" w:rsidRPr="00AD4B8A" w:rsidRDefault="00FB6D44" w:rsidP="00FB6D44">
      <w:pPr>
        <w:pStyle w:val="Sarakstarindkopa"/>
        <w:numPr>
          <w:ilvl w:val="1"/>
          <w:numId w:val="5"/>
        </w:numPr>
        <w:tabs>
          <w:tab w:val="left" w:pos="1134"/>
        </w:tabs>
        <w:suppressAutoHyphens/>
        <w:ind w:left="0" w:firstLine="567"/>
        <w:jc w:val="both"/>
        <w:rPr>
          <w:sz w:val="26"/>
          <w:szCs w:val="26"/>
          <w:lang w:val="lv-LV" w:eastAsia="ar-SA"/>
        </w:rPr>
      </w:pPr>
      <w:r w:rsidRPr="00AD4B8A">
        <w:rPr>
          <w:sz w:val="26"/>
          <w:szCs w:val="26"/>
          <w:lang w:val="lv-LV" w:eastAsia="ar-SA"/>
        </w:rPr>
        <w:t>Līgum</w:t>
      </w:r>
      <w:r w:rsidR="007F37AB" w:rsidRPr="00AD4B8A">
        <w:rPr>
          <w:sz w:val="26"/>
          <w:szCs w:val="26"/>
          <w:lang w:val="lv-LV" w:eastAsia="ar-SA"/>
        </w:rPr>
        <w:t xml:space="preserve">a kopējā summa ir </w:t>
      </w:r>
      <w:r w:rsidR="00B050A5" w:rsidRPr="00AD4B8A">
        <w:rPr>
          <w:sz w:val="26"/>
          <w:szCs w:val="26"/>
          <w:lang w:val="lv-LV" w:eastAsia="ar-SA"/>
        </w:rPr>
        <w:t xml:space="preserve">EUR </w:t>
      </w:r>
      <w:r w:rsidR="001A3627">
        <w:rPr>
          <w:sz w:val="26"/>
          <w:szCs w:val="26"/>
          <w:lang w:val="lv-LV" w:eastAsia="ar-SA"/>
        </w:rPr>
        <w:t>…………….</w:t>
      </w:r>
      <w:r w:rsidR="00CD5FF8">
        <w:rPr>
          <w:sz w:val="26"/>
          <w:szCs w:val="26"/>
          <w:lang w:val="lv-LV" w:eastAsia="ar-SA"/>
        </w:rPr>
        <w:t xml:space="preserve"> </w:t>
      </w:r>
      <w:r w:rsidR="00B050A5" w:rsidRPr="00AD4B8A">
        <w:rPr>
          <w:sz w:val="26"/>
          <w:szCs w:val="26"/>
          <w:lang w:val="lv-LV" w:eastAsia="ar-SA"/>
        </w:rPr>
        <w:t>(</w:t>
      </w:r>
      <w:r w:rsidR="001A3627">
        <w:rPr>
          <w:sz w:val="26"/>
          <w:szCs w:val="26"/>
          <w:lang w:val="lv-LV" w:eastAsia="ar-SA"/>
        </w:rPr>
        <w:t>…………………</w:t>
      </w:r>
      <w:r w:rsidR="007F37AB" w:rsidRPr="00AD4B8A">
        <w:rPr>
          <w:sz w:val="26"/>
          <w:szCs w:val="26"/>
          <w:lang w:val="lv-LV" w:eastAsia="ar-SA"/>
        </w:rPr>
        <w:t xml:space="preserve"> </w:t>
      </w:r>
      <w:r w:rsidR="006305CE">
        <w:rPr>
          <w:sz w:val="26"/>
          <w:szCs w:val="26"/>
          <w:lang w:val="lv-LV" w:eastAsia="ar-SA"/>
        </w:rPr>
        <w:t>e</w:t>
      </w:r>
      <w:r w:rsidR="00EB3636" w:rsidRPr="00AD4B8A">
        <w:rPr>
          <w:i/>
          <w:sz w:val="26"/>
          <w:szCs w:val="26"/>
          <w:lang w:val="lv-LV" w:eastAsia="ar-SA"/>
        </w:rPr>
        <w:t>u</w:t>
      </w:r>
      <w:r w:rsidR="007F37AB" w:rsidRPr="00AD4B8A">
        <w:rPr>
          <w:i/>
          <w:sz w:val="26"/>
          <w:szCs w:val="26"/>
          <w:lang w:val="lv-LV" w:eastAsia="ar-SA"/>
        </w:rPr>
        <w:t>ro</w:t>
      </w:r>
      <w:r w:rsidR="00B050A5" w:rsidRPr="00AD4B8A">
        <w:rPr>
          <w:i/>
          <w:sz w:val="26"/>
          <w:szCs w:val="26"/>
          <w:lang w:val="lv-LV" w:eastAsia="ar-SA"/>
        </w:rPr>
        <w:t>,</w:t>
      </w:r>
      <w:r w:rsidR="00B050A5" w:rsidRPr="00AD4B8A">
        <w:rPr>
          <w:sz w:val="26"/>
          <w:szCs w:val="26"/>
          <w:lang w:val="lv-LV" w:eastAsia="ar-SA"/>
        </w:rPr>
        <w:t xml:space="preserve"> </w:t>
      </w:r>
      <w:r w:rsidR="00EA17FA">
        <w:rPr>
          <w:sz w:val="26"/>
          <w:szCs w:val="26"/>
          <w:lang w:val="lv-LV" w:eastAsia="ar-SA"/>
        </w:rPr>
        <w:t>…….</w:t>
      </w:r>
      <w:r w:rsidR="00B050A5" w:rsidRPr="00AD4B8A">
        <w:rPr>
          <w:sz w:val="26"/>
          <w:szCs w:val="26"/>
          <w:lang w:val="lv-LV" w:eastAsia="ar-SA"/>
        </w:rPr>
        <w:t xml:space="preserve"> </w:t>
      </w:r>
      <w:r w:rsidR="007F37AB" w:rsidRPr="00AD4B8A">
        <w:rPr>
          <w:sz w:val="26"/>
          <w:szCs w:val="26"/>
          <w:lang w:val="lv-LV" w:eastAsia="ar-SA"/>
        </w:rPr>
        <w:t>centi</w:t>
      </w:r>
      <w:r w:rsidRPr="00AD4B8A">
        <w:rPr>
          <w:sz w:val="26"/>
          <w:szCs w:val="26"/>
          <w:lang w:val="lv-LV" w:eastAsia="ar-SA"/>
        </w:rPr>
        <w:t>), tajā skaitā pievienotās vērtības nodoklis pēc 21% li</w:t>
      </w:r>
      <w:r w:rsidR="007F37AB" w:rsidRPr="00AD4B8A">
        <w:rPr>
          <w:sz w:val="26"/>
          <w:szCs w:val="26"/>
          <w:lang w:val="lv-LV" w:eastAsia="ar-SA"/>
        </w:rPr>
        <w:t xml:space="preserve">kmes, kas sastāda </w:t>
      </w:r>
      <w:r w:rsidR="0034573E" w:rsidRPr="00AD4B8A">
        <w:rPr>
          <w:sz w:val="26"/>
          <w:szCs w:val="26"/>
          <w:lang w:val="lv-LV" w:eastAsia="ar-SA"/>
        </w:rPr>
        <w:t xml:space="preserve">EUR </w:t>
      </w:r>
      <w:r w:rsidR="001A3627">
        <w:rPr>
          <w:sz w:val="26"/>
          <w:szCs w:val="26"/>
          <w:lang w:val="lv-LV" w:eastAsia="ar-SA"/>
        </w:rPr>
        <w:t>…………………….</w:t>
      </w:r>
      <w:r w:rsidR="007F37AB" w:rsidRPr="00AD4B8A">
        <w:rPr>
          <w:sz w:val="26"/>
          <w:szCs w:val="26"/>
          <w:lang w:val="lv-LV" w:eastAsia="ar-SA"/>
        </w:rPr>
        <w:t xml:space="preserve"> </w:t>
      </w:r>
      <w:r w:rsidR="0034573E" w:rsidRPr="00AD4B8A">
        <w:rPr>
          <w:sz w:val="26"/>
          <w:szCs w:val="26"/>
          <w:lang w:val="lv-LV" w:eastAsia="ar-SA"/>
        </w:rPr>
        <w:t>(</w:t>
      </w:r>
      <w:r w:rsidR="001A3627">
        <w:rPr>
          <w:sz w:val="26"/>
          <w:szCs w:val="26"/>
          <w:lang w:val="lv-LV" w:eastAsia="ar-SA"/>
        </w:rPr>
        <w:t>…………………………</w:t>
      </w:r>
      <w:r w:rsidR="007F37AB" w:rsidRPr="00AD4B8A">
        <w:rPr>
          <w:sz w:val="26"/>
          <w:szCs w:val="26"/>
          <w:lang w:val="lv-LV" w:eastAsia="ar-SA"/>
        </w:rPr>
        <w:t xml:space="preserve"> </w:t>
      </w:r>
      <w:r w:rsidR="007F37AB" w:rsidRPr="00AD4B8A">
        <w:rPr>
          <w:i/>
          <w:sz w:val="26"/>
          <w:szCs w:val="26"/>
          <w:lang w:val="lv-LV" w:eastAsia="ar-SA"/>
        </w:rPr>
        <w:t>e</w:t>
      </w:r>
      <w:r w:rsidR="00EB3636" w:rsidRPr="00AD4B8A">
        <w:rPr>
          <w:i/>
          <w:sz w:val="26"/>
          <w:szCs w:val="26"/>
          <w:lang w:val="lv-LV" w:eastAsia="ar-SA"/>
        </w:rPr>
        <w:t>u</w:t>
      </w:r>
      <w:r w:rsidR="007F37AB" w:rsidRPr="00AD4B8A">
        <w:rPr>
          <w:i/>
          <w:sz w:val="26"/>
          <w:szCs w:val="26"/>
          <w:lang w:val="lv-LV" w:eastAsia="ar-SA"/>
        </w:rPr>
        <w:t>ro</w:t>
      </w:r>
      <w:r w:rsidR="0034573E" w:rsidRPr="00AD4B8A">
        <w:rPr>
          <w:i/>
          <w:sz w:val="26"/>
          <w:szCs w:val="26"/>
          <w:lang w:val="lv-LV" w:eastAsia="ar-SA"/>
        </w:rPr>
        <w:t>,</w:t>
      </w:r>
      <w:r w:rsidR="0034573E" w:rsidRPr="00AD4B8A">
        <w:rPr>
          <w:sz w:val="26"/>
          <w:szCs w:val="26"/>
          <w:lang w:val="lv-LV" w:eastAsia="ar-SA"/>
        </w:rPr>
        <w:t xml:space="preserve"> </w:t>
      </w:r>
      <w:r w:rsidR="001A3627">
        <w:rPr>
          <w:sz w:val="26"/>
          <w:szCs w:val="26"/>
          <w:lang w:val="lv-LV" w:eastAsia="ar-SA"/>
        </w:rPr>
        <w:t>……….</w:t>
      </w:r>
      <w:r w:rsidR="0034573E" w:rsidRPr="00AD4B8A">
        <w:rPr>
          <w:sz w:val="26"/>
          <w:szCs w:val="26"/>
          <w:lang w:val="lv-LV" w:eastAsia="ar-SA"/>
        </w:rPr>
        <w:t xml:space="preserve"> </w:t>
      </w:r>
      <w:r w:rsidR="007F37AB" w:rsidRPr="00AD4B8A">
        <w:rPr>
          <w:sz w:val="26"/>
          <w:szCs w:val="26"/>
          <w:lang w:val="lv-LV" w:eastAsia="ar-SA"/>
        </w:rPr>
        <w:t>centi</w:t>
      </w:r>
      <w:r w:rsidRPr="00AD4B8A">
        <w:rPr>
          <w:sz w:val="26"/>
          <w:szCs w:val="26"/>
          <w:lang w:val="lv-LV" w:eastAsia="ar-SA"/>
        </w:rPr>
        <w:t xml:space="preserve">). </w:t>
      </w:r>
    </w:p>
    <w:p w14:paraId="47ECA8C7" w14:textId="667DC991" w:rsidR="00FB6D44" w:rsidRPr="00AD4B8A" w:rsidRDefault="00291EE0" w:rsidP="00434D9C">
      <w:pPr>
        <w:pStyle w:val="Sarakstarindkopa"/>
        <w:numPr>
          <w:ilvl w:val="1"/>
          <w:numId w:val="5"/>
        </w:numPr>
        <w:tabs>
          <w:tab w:val="left" w:pos="709"/>
          <w:tab w:val="left" w:pos="1134"/>
        </w:tabs>
        <w:suppressAutoHyphens/>
        <w:ind w:left="0" w:firstLine="567"/>
        <w:jc w:val="both"/>
        <w:rPr>
          <w:sz w:val="26"/>
          <w:szCs w:val="26"/>
          <w:lang w:val="lv-LV" w:eastAsia="ar-SA"/>
        </w:rPr>
      </w:pPr>
      <w:r w:rsidRPr="00AD4B8A">
        <w:rPr>
          <w:sz w:val="26"/>
          <w:szCs w:val="26"/>
          <w:lang w:val="lv-LV" w:eastAsia="ar-SA"/>
        </w:rPr>
        <w:t>Līguma summas</w:t>
      </w:r>
      <w:r w:rsidR="004306F9" w:rsidRPr="00AD4B8A">
        <w:rPr>
          <w:sz w:val="26"/>
          <w:szCs w:val="26"/>
          <w:lang w:val="lv-LV" w:eastAsia="ar-SA"/>
        </w:rPr>
        <w:t xml:space="preserve"> apmaksu Uzņēm</w:t>
      </w:r>
      <w:r w:rsidR="002038A0" w:rsidRPr="00AD4B8A">
        <w:rPr>
          <w:sz w:val="26"/>
          <w:szCs w:val="26"/>
          <w:lang w:val="lv-LV" w:eastAsia="ar-SA"/>
        </w:rPr>
        <w:t>ums</w:t>
      </w:r>
      <w:r w:rsidR="00FB6D44" w:rsidRPr="00AD4B8A">
        <w:rPr>
          <w:sz w:val="26"/>
          <w:szCs w:val="26"/>
          <w:lang w:val="lv-LV" w:eastAsia="ar-SA"/>
        </w:rPr>
        <w:t xml:space="preserve"> </w:t>
      </w:r>
      <w:r w:rsidR="004306F9" w:rsidRPr="00AD4B8A">
        <w:rPr>
          <w:sz w:val="26"/>
          <w:szCs w:val="26"/>
          <w:lang w:val="lv-LV" w:eastAsia="ar-SA"/>
        </w:rPr>
        <w:t>veic</w:t>
      </w:r>
      <w:r w:rsidRPr="00AD4B8A">
        <w:rPr>
          <w:sz w:val="26"/>
          <w:szCs w:val="26"/>
          <w:lang w:val="lv-LV" w:eastAsia="ar-SA"/>
        </w:rPr>
        <w:t xml:space="preserve"> </w:t>
      </w:r>
      <w:r w:rsidR="00D84B7F">
        <w:rPr>
          <w:sz w:val="26"/>
          <w:szCs w:val="26"/>
          <w:lang w:val="lv-LV" w:eastAsia="ar-SA"/>
        </w:rPr>
        <w:t>10</w:t>
      </w:r>
      <w:r w:rsidR="00FB6D44" w:rsidRPr="00AD4B8A">
        <w:rPr>
          <w:sz w:val="26"/>
          <w:szCs w:val="26"/>
          <w:lang w:val="lv-LV" w:eastAsia="ar-SA"/>
        </w:rPr>
        <w:t xml:space="preserve"> (</w:t>
      </w:r>
      <w:r w:rsidR="00D84B7F">
        <w:rPr>
          <w:sz w:val="26"/>
          <w:szCs w:val="26"/>
          <w:lang w:val="lv-LV" w:eastAsia="ar-SA"/>
        </w:rPr>
        <w:t>desmit</w:t>
      </w:r>
      <w:r w:rsidR="00FB6D44" w:rsidRPr="00AD4B8A">
        <w:rPr>
          <w:sz w:val="26"/>
          <w:szCs w:val="26"/>
          <w:lang w:val="lv-LV" w:eastAsia="ar-SA"/>
        </w:rPr>
        <w:t xml:space="preserve">) darba dienu laikā no Līguma noslēgšanas un rēķina saņemšanas dienas, ieskaitot </w:t>
      </w:r>
      <w:r w:rsidR="000B4245">
        <w:rPr>
          <w:sz w:val="26"/>
          <w:szCs w:val="26"/>
          <w:lang w:val="lv-LV" w:eastAsia="ar-SA"/>
        </w:rPr>
        <w:t xml:space="preserve">to </w:t>
      </w:r>
      <w:r w:rsidR="00FB6D44" w:rsidRPr="00AD4B8A">
        <w:rPr>
          <w:sz w:val="26"/>
          <w:szCs w:val="26"/>
          <w:lang w:val="lv-LV" w:eastAsia="ar-SA"/>
        </w:rPr>
        <w:t>Departamenta norādītajā kontā.</w:t>
      </w:r>
    </w:p>
    <w:p w14:paraId="5D13C31E" w14:textId="77777777" w:rsidR="00FB6D44" w:rsidRPr="00AD4B8A" w:rsidRDefault="00FB6D44" w:rsidP="006F6EF3">
      <w:pPr>
        <w:tabs>
          <w:tab w:val="left" w:pos="5812"/>
        </w:tabs>
        <w:rPr>
          <w:sz w:val="26"/>
          <w:szCs w:val="26"/>
          <w:lang w:val="lv-LV"/>
        </w:rPr>
      </w:pPr>
    </w:p>
    <w:p w14:paraId="5A313428" w14:textId="77777777" w:rsidR="00967A97" w:rsidRPr="00AD4B8A" w:rsidRDefault="00967A97" w:rsidP="00967A97">
      <w:pPr>
        <w:numPr>
          <w:ilvl w:val="0"/>
          <w:numId w:val="1"/>
        </w:numPr>
        <w:jc w:val="center"/>
        <w:rPr>
          <w:b/>
          <w:sz w:val="26"/>
          <w:szCs w:val="26"/>
          <w:lang w:val="lv-LV"/>
        </w:rPr>
      </w:pPr>
      <w:r w:rsidRPr="00AD4B8A">
        <w:rPr>
          <w:b/>
          <w:sz w:val="26"/>
          <w:szCs w:val="26"/>
          <w:lang w:val="lv-LV"/>
        </w:rPr>
        <w:t>Pušu tiesības un pienākumi</w:t>
      </w:r>
    </w:p>
    <w:p w14:paraId="2CAACFB4" w14:textId="77777777" w:rsidR="00967A97" w:rsidRPr="00AD4B8A" w:rsidRDefault="00967A97" w:rsidP="00967A97">
      <w:pPr>
        <w:ind w:left="360"/>
        <w:jc w:val="center"/>
        <w:rPr>
          <w:b/>
          <w:sz w:val="26"/>
          <w:szCs w:val="26"/>
          <w:lang w:val="lv-LV"/>
        </w:rPr>
      </w:pPr>
    </w:p>
    <w:p w14:paraId="2FEEF8D2" w14:textId="77777777" w:rsidR="00525647" w:rsidRPr="00AD4B8A" w:rsidRDefault="001B2159" w:rsidP="00A30C9D">
      <w:pPr>
        <w:pStyle w:val="Sarakstarindkopa"/>
        <w:numPr>
          <w:ilvl w:val="1"/>
          <w:numId w:val="6"/>
        </w:numPr>
        <w:tabs>
          <w:tab w:val="left" w:pos="1134"/>
        </w:tabs>
        <w:ind w:left="0" w:firstLine="567"/>
        <w:jc w:val="both"/>
        <w:rPr>
          <w:sz w:val="26"/>
          <w:szCs w:val="26"/>
          <w:lang w:val="lv-LV"/>
        </w:rPr>
      </w:pPr>
      <w:r w:rsidRPr="00AD4B8A">
        <w:rPr>
          <w:sz w:val="26"/>
          <w:szCs w:val="26"/>
          <w:lang w:val="lv-LV"/>
        </w:rPr>
        <w:t>Departamenta</w:t>
      </w:r>
      <w:r w:rsidR="00525647" w:rsidRPr="00AD4B8A">
        <w:rPr>
          <w:sz w:val="26"/>
          <w:szCs w:val="26"/>
          <w:lang w:val="lv-LV"/>
        </w:rPr>
        <w:t xml:space="preserve"> pienākumi</w:t>
      </w:r>
      <w:r w:rsidR="009E01AA" w:rsidRPr="00AD4B8A">
        <w:rPr>
          <w:sz w:val="26"/>
          <w:szCs w:val="26"/>
          <w:lang w:val="lv-LV"/>
        </w:rPr>
        <w:t xml:space="preserve"> un tiesības</w:t>
      </w:r>
      <w:r w:rsidR="00525647" w:rsidRPr="00AD4B8A">
        <w:rPr>
          <w:sz w:val="26"/>
          <w:szCs w:val="26"/>
          <w:lang w:val="lv-LV"/>
        </w:rPr>
        <w:t>:</w:t>
      </w:r>
    </w:p>
    <w:p w14:paraId="7DCC4E40" w14:textId="77777777" w:rsidR="00525647" w:rsidRPr="00AD4B8A" w:rsidRDefault="004306F9" w:rsidP="004306F9">
      <w:pPr>
        <w:pStyle w:val="Sarakstarindkopa"/>
        <w:numPr>
          <w:ilvl w:val="2"/>
          <w:numId w:val="6"/>
        </w:numPr>
        <w:tabs>
          <w:tab w:val="left" w:pos="1276"/>
        </w:tabs>
        <w:ind w:left="0" w:firstLine="567"/>
        <w:jc w:val="both"/>
        <w:rPr>
          <w:sz w:val="26"/>
          <w:szCs w:val="26"/>
          <w:lang w:val="lv-LV"/>
        </w:rPr>
      </w:pPr>
      <w:r w:rsidRPr="00AD4B8A">
        <w:rPr>
          <w:sz w:val="26"/>
          <w:szCs w:val="26"/>
          <w:lang w:val="lv-LV"/>
        </w:rPr>
        <w:t>nod</w:t>
      </w:r>
      <w:r w:rsidR="00F8500B" w:rsidRPr="00AD4B8A">
        <w:rPr>
          <w:sz w:val="26"/>
          <w:szCs w:val="26"/>
          <w:lang w:val="lv-LV"/>
        </w:rPr>
        <w:t>rošināt Uzņēmuma P</w:t>
      </w:r>
      <w:r w:rsidRPr="00AD4B8A">
        <w:rPr>
          <w:sz w:val="26"/>
          <w:szCs w:val="26"/>
          <w:lang w:val="lv-LV"/>
        </w:rPr>
        <w:t>rodukcijas tirdzniecību vismaz 20 (divdesmit)  Pasākuma sabiedriskās ēdināšanas tirdzniecības vietās Pasākuma norises laikā un vietā</w:t>
      </w:r>
      <w:r w:rsidR="00416480" w:rsidRPr="00AD4B8A">
        <w:rPr>
          <w:sz w:val="26"/>
          <w:szCs w:val="26"/>
          <w:lang w:val="lv-LV"/>
        </w:rPr>
        <w:t>;</w:t>
      </w:r>
    </w:p>
    <w:p w14:paraId="21E2F5C6" w14:textId="6B4AEF83" w:rsidR="00416480" w:rsidRPr="00AD4B8A" w:rsidRDefault="00AE0416" w:rsidP="00416480">
      <w:pPr>
        <w:numPr>
          <w:ilvl w:val="2"/>
          <w:numId w:val="6"/>
        </w:numPr>
        <w:ind w:left="0" w:firstLine="567"/>
        <w:jc w:val="both"/>
        <w:rPr>
          <w:sz w:val="26"/>
          <w:szCs w:val="26"/>
          <w:lang w:val="lv-LV"/>
        </w:rPr>
      </w:pPr>
      <w:r>
        <w:rPr>
          <w:sz w:val="26"/>
          <w:szCs w:val="26"/>
          <w:lang w:val="lv-LV"/>
        </w:rPr>
        <w:t>2</w:t>
      </w:r>
      <w:r w:rsidR="00091E29">
        <w:rPr>
          <w:sz w:val="26"/>
          <w:szCs w:val="26"/>
          <w:lang w:val="lv-LV"/>
        </w:rPr>
        <w:t xml:space="preserve">0 dienu laikā no </w:t>
      </w:r>
      <w:r w:rsidR="009C5CBB">
        <w:rPr>
          <w:sz w:val="26"/>
          <w:szCs w:val="26"/>
          <w:lang w:val="lv-LV"/>
        </w:rPr>
        <w:t>L</w:t>
      </w:r>
      <w:r w:rsidR="00091E29">
        <w:rPr>
          <w:sz w:val="26"/>
          <w:szCs w:val="26"/>
          <w:lang w:val="lv-LV"/>
        </w:rPr>
        <w:t xml:space="preserve">īguma noslēgšanas </w:t>
      </w:r>
      <w:r w:rsidR="00416480" w:rsidRPr="00AD4B8A">
        <w:rPr>
          <w:sz w:val="26"/>
          <w:szCs w:val="26"/>
          <w:lang w:val="lv-LV"/>
        </w:rPr>
        <w:t xml:space="preserve"> iesniegt Uzņēmumam Pasākuma sabiedriskās ēdināšanas tirdzniecības dalībnieku sarakstu</w:t>
      </w:r>
      <w:r w:rsidR="008E1A10">
        <w:rPr>
          <w:sz w:val="26"/>
          <w:szCs w:val="26"/>
          <w:lang w:val="lv-LV"/>
        </w:rPr>
        <w:t>.</w:t>
      </w:r>
    </w:p>
    <w:p w14:paraId="1AFB5E9C" w14:textId="77777777" w:rsidR="00416480" w:rsidRPr="00AD4B8A" w:rsidRDefault="00416480" w:rsidP="00416480">
      <w:pPr>
        <w:numPr>
          <w:ilvl w:val="2"/>
          <w:numId w:val="6"/>
        </w:numPr>
        <w:ind w:left="0" w:firstLine="567"/>
        <w:jc w:val="both"/>
        <w:rPr>
          <w:sz w:val="26"/>
          <w:szCs w:val="26"/>
          <w:lang w:val="lv-LV"/>
        </w:rPr>
      </w:pPr>
      <w:r w:rsidRPr="00AD4B8A">
        <w:rPr>
          <w:sz w:val="26"/>
          <w:szCs w:val="26"/>
          <w:lang w:val="lv-LV"/>
        </w:rPr>
        <w:t>nodrošināt transporta cau</w:t>
      </w:r>
      <w:r w:rsidR="0072104E" w:rsidRPr="00AD4B8A">
        <w:rPr>
          <w:sz w:val="26"/>
          <w:szCs w:val="26"/>
          <w:lang w:val="lv-LV"/>
        </w:rPr>
        <w:t>rlaides Uzņēmuma autotransporta</w:t>
      </w:r>
      <w:r w:rsidRPr="00AD4B8A">
        <w:rPr>
          <w:sz w:val="26"/>
          <w:szCs w:val="26"/>
          <w:lang w:val="lv-LV"/>
        </w:rPr>
        <w:t xml:space="preserve"> iebraukšanai Pasākuma terit</w:t>
      </w:r>
      <w:r w:rsidR="009E01AA" w:rsidRPr="00AD4B8A">
        <w:rPr>
          <w:sz w:val="26"/>
          <w:szCs w:val="26"/>
          <w:lang w:val="lv-LV"/>
        </w:rPr>
        <w:t xml:space="preserve">orijā Pasākuma </w:t>
      </w:r>
      <w:r w:rsidR="0072104E" w:rsidRPr="00AD4B8A">
        <w:rPr>
          <w:sz w:val="26"/>
          <w:szCs w:val="26"/>
          <w:lang w:val="lv-LV"/>
        </w:rPr>
        <w:t xml:space="preserve">vietas </w:t>
      </w:r>
      <w:r w:rsidR="009E01AA" w:rsidRPr="00AD4B8A">
        <w:rPr>
          <w:sz w:val="26"/>
          <w:szCs w:val="26"/>
          <w:lang w:val="lv-LV"/>
        </w:rPr>
        <w:t>uzbūves un nobūve</w:t>
      </w:r>
      <w:r w:rsidRPr="00AD4B8A">
        <w:rPr>
          <w:sz w:val="26"/>
          <w:szCs w:val="26"/>
          <w:lang w:val="lv-LV"/>
        </w:rPr>
        <w:t>s laikā saskaņā ar Uzņēmuma iesniegto transporta līdzekļu sarakstu, kurā tiek norādīts transporta līdzekļa valsts reģistrācijas numurs un transporta līdzekļa vadītāja mobilā tālruņa numurs;</w:t>
      </w:r>
    </w:p>
    <w:p w14:paraId="38694A8F" w14:textId="77777777" w:rsidR="00416480" w:rsidRPr="00AD4B8A" w:rsidRDefault="00416480" w:rsidP="00CD7673">
      <w:pPr>
        <w:numPr>
          <w:ilvl w:val="2"/>
          <w:numId w:val="6"/>
        </w:numPr>
        <w:ind w:left="0" w:firstLine="567"/>
        <w:jc w:val="both"/>
        <w:rPr>
          <w:sz w:val="26"/>
          <w:szCs w:val="26"/>
          <w:lang w:val="lv-LV"/>
        </w:rPr>
      </w:pPr>
      <w:r w:rsidRPr="00AD4B8A">
        <w:rPr>
          <w:sz w:val="26"/>
          <w:szCs w:val="26"/>
          <w:lang w:val="lv-LV"/>
        </w:rPr>
        <w:t xml:space="preserve">rakstiski informēt Uzņēmumu par apstākļiem, kuru ietekme traucē vai varētu traucēt Līguma izpildi; </w:t>
      </w:r>
    </w:p>
    <w:p w14:paraId="3A5E1928" w14:textId="77777777" w:rsidR="00967A97" w:rsidRPr="00AD4B8A" w:rsidRDefault="00967A97" w:rsidP="004306F9">
      <w:pPr>
        <w:pStyle w:val="Sarakstarindkopa"/>
        <w:numPr>
          <w:ilvl w:val="2"/>
          <w:numId w:val="6"/>
        </w:numPr>
        <w:tabs>
          <w:tab w:val="left" w:pos="1276"/>
        </w:tabs>
        <w:ind w:left="0" w:firstLine="567"/>
        <w:jc w:val="both"/>
        <w:rPr>
          <w:sz w:val="26"/>
          <w:szCs w:val="26"/>
          <w:lang w:val="lv-LV"/>
        </w:rPr>
      </w:pPr>
      <w:r w:rsidRPr="00AD4B8A">
        <w:rPr>
          <w:sz w:val="26"/>
          <w:szCs w:val="26"/>
          <w:lang w:val="lv-LV"/>
        </w:rPr>
        <w:t xml:space="preserve">izlietot </w:t>
      </w:r>
      <w:r w:rsidR="008941B8" w:rsidRPr="00AD4B8A">
        <w:rPr>
          <w:sz w:val="26"/>
          <w:szCs w:val="26"/>
          <w:lang w:val="lv-LV"/>
        </w:rPr>
        <w:t>Līguma 2.1. punktā noteikto finansējumu</w:t>
      </w:r>
      <w:r w:rsidR="001B2159" w:rsidRPr="00AD4B8A">
        <w:rPr>
          <w:sz w:val="26"/>
          <w:szCs w:val="26"/>
          <w:lang w:val="lv-LV"/>
        </w:rPr>
        <w:t xml:space="preserve"> Pasākuma mākslinieciskās programmas īstenošanai</w:t>
      </w:r>
      <w:r w:rsidR="009E01AA" w:rsidRPr="00AD4B8A">
        <w:rPr>
          <w:sz w:val="26"/>
          <w:szCs w:val="26"/>
          <w:lang w:val="lv-LV"/>
        </w:rPr>
        <w:t>.</w:t>
      </w:r>
    </w:p>
    <w:p w14:paraId="46F7D8C4" w14:textId="77777777" w:rsidR="00967A97" w:rsidRPr="00AD4B8A" w:rsidRDefault="00967A97" w:rsidP="00967A97">
      <w:pPr>
        <w:tabs>
          <w:tab w:val="left" w:pos="1134"/>
        </w:tabs>
        <w:ind w:firstLine="709"/>
        <w:jc w:val="both"/>
        <w:rPr>
          <w:sz w:val="26"/>
          <w:szCs w:val="26"/>
          <w:lang w:val="lv-LV"/>
        </w:rPr>
      </w:pPr>
    </w:p>
    <w:p w14:paraId="2D43AAC0" w14:textId="77777777" w:rsidR="00281521" w:rsidRPr="00AD4B8A" w:rsidRDefault="00281521" w:rsidP="002F40DD">
      <w:pPr>
        <w:pStyle w:val="Sarakstarindkopa"/>
        <w:keepNext/>
        <w:numPr>
          <w:ilvl w:val="1"/>
          <w:numId w:val="6"/>
        </w:numPr>
        <w:suppressAutoHyphens/>
        <w:ind w:left="1276"/>
        <w:rPr>
          <w:sz w:val="26"/>
          <w:szCs w:val="26"/>
          <w:lang w:val="lv-LV" w:eastAsia="ar-SA"/>
        </w:rPr>
      </w:pPr>
      <w:r w:rsidRPr="00AD4B8A">
        <w:rPr>
          <w:sz w:val="26"/>
          <w:szCs w:val="26"/>
          <w:lang w:val="lv-LV" w:eastAsia="ar-SA"/>
        </w:rPr>
        <w:t>Uzņēmuma pienākumi</w:t>
      </w:r>
      <w:r w:rsidR="009E01AA" w:rsidRPr="00AD4B8A">
        <w:rPr>
          <w:sz w:val="26"/>
          <w:szCs w:val="26"/>
          <w:lang w:val="lv-LV" w:eastAsia="ar-SA"/>
        </w:rPr>
        <w:t xml:space="preserve"> un tiesības</w:t>
      </w:r>
      <w:r w:rsidRPr="00AD4B8A">
        <w:rPr>
          <w:sz w:val="26"/>
          <w:szCs w:val="26"/>
          <w:lang w:val="lv-LV" w:eastAsia="ar-SA"/>
        </w:rPr>
        <w:t>:</w:t>
      </w:r>
      <w:r w:rsidRPr="00AD4B8A">
        <w:rPr>
          <w:bCs/>
          <w:i/>
          <w:iCs/>
          <w:sz w:val="26"/>
          <w:szCs w:val="26"/>
          <w:lang w:val="lv-LV" w:eastAsia="ar-SA"/>
        </w:rPr>
        <w:t xml:space="preserve"> </w:t>
      </w:r>
    </w:p>
    <w:p w14:paraId="17FA4F89" w14:textId="34D36429" w:rsidR="00281521" w:rsidRPr="00AD4B8A" w:rsidRDefault="00281521" w:rsidP="00E00B8A">
      <w:pPr>
        <w:numPr>
          <w:ilvl w:val="2"/>
          <w:numId w:val="6"/>
        </w:numPr>
        <w:tabs>
          <w:tab w:val="num" w:pos="0"/>
          <w:tab w:val="left" w:pos="284"/>
          <w:tab w:val="left" w:pos="851"/>
          <w:tab w:val="left" w:pos="993"/>
          <w:tab w:val="left" w:pos="1276"/>
          <w:tab w:val="left" w:pos="1701"/>
        </w:tabs>
        <w:suppressAutoHyphens/>
        <w:ind w:left="0" w:firstLine="567"/>
        <w:jc w:val="both"/>
        <w:rPr>
          <w:sz w:val="26"/>
          <w:szCs w:val="26"/>
          <w:lang w:val="lv-LV" w:eastAsia="ar-SA"/>
        </w:rPr>
      </w:pPr>
      <w:r w:rsidRPr="00AD4B8A">
        <w:rPr>
          <w:sz w:val="26"/>
          <w:szCs w:val="26"/>
          <w:lang w:val="lv-LV" w:eastAsia="ar-SA"/>
        </w:rPr>
        <w:t>n</w:t>
      </w:r>
      <w:r w:rsidR="00B77572" w:rsidRPr="00AD4B8A">
        <w:rPr>
          <w:sz w:val="26"/>
          <w:szCs w:val="26"/>
          <w:lang w:val="lv-LV" w:eastAsia="ar-SA"/>
        </w:rPr>
        <w:t xml:space="preserve">odrošināt savlaicīgu </w:t>
      </w:r>
      <w:r w:rsidR="00AC5DF1" w:rsidRPr="00AD4B8A">
        <w:rPr>
          <w:sz w:val="26"/>
          <w:szCs w:val="26"/>
          <w:lang w:val="lv-LV" w:eastAsia="ar-SA"/>
        </w:rPr>
        <w:t>P</w:t>
      </w:r>
      <w:r w:rsidRPr="00AD4B8A">
        <w:rPr>
          <w:sz w:val="26"/>
          <w:szCs w:val="26"/>
          <w:lang w:val="lv-LV" w:eastAsia="ar-SA"/>
        </w:rPr>
        <w:t xml:space="preserve">rodukcijas piegādi </w:t>
      </w:r>
      <w:r w:rsidR="00D57DE9">
        <w:rPr>
          <w:sz w:val="26"/>
          <w:szCs w:val="26"/>
          <w:lang w:val="lv-LV" w:eastAsia="ar-SA"/>
        </w:rPr>
        <w:t xml:space="preserve">Pasākuma vietā </w:t>
      </w:r>
      <w:r w:rsidRPr="00AD4B8A">
        <w:rPr>
          <w:sz w:val="26"/>
          <w:szCs w:val="26"/>
          <w:lang w:val="lv-LV" w:eastAsia="ar-SA"/>
        </w:rPr>
        <w:t>Pasākuma tirdzniecības dalībniekiem, noslēdzot attiecīgus līgumus un vienojoties</w:t>
      </w:r>
      <w:r w:rsidR="00D84B7F">
        <w:rPr>
          <w:sz w:val="26"/>
          <w:szCs w:val="26"/>
          <w:lang w:val="lv-LV" w:eastAsia="ar-SA"/>
        </w:rPr>
        <w:t xml:space="preserve"> ar Pasākuma tirdzniecības dalībniekiem </w:t>
      </w:r>
      <w:r w:rsidRPr="00AD4B8A">
        <w:rPr>
          <w:sz w:val="26"/>
          <w:szCs w:val="26"/>
          <w:lang w:val="lv-LV" w:eastAsia="ar-SA"/>
        </w:rPr>
        <w:t xml:space="preserve">par piegādājamās </w:t>
      </w:r>
      <w:r w:rsidR="009E01AA" w:rsidRPr="00AD4B8A">
        <w:rPr>
          <w:sz w:val="26"/>
          <w:szCs w:val="26"/>
          <w:lang w:val="lv-LV" w:eastAsia="ar-SA"/>
        </w:rPr>
        <w:t>P</w:t>
      </w:r>
      <w:r w:rsidRPr="00AD4B8A">
        <w:rPr>
          <w:sz w:val="26"/>
          <w:szCs w:val="26"/>
          <w:lang w:val="lv-LV" w:eastAsia="ar-SA"/>
        </w:rPr>
        <w:t>rodukcijas apjomu un sortimentu;</w:t>
      </w:r>
    </w:p>
    <w:p w14:paraId="78C9EEB1" w14:textId="3DDF0ECA" w:rsidR="00281521" w:rsidRPr="00AD4B8A" w:rsidRDefault="00281521" w:rsidP="00E00B8A">
      <w:pPr>
        <w:numPr>
          <w:ilvl w:val="2"/>
          <w:numId w:val="6"/>
        </w:numPr>
        <w:tabs>
          <w:tab w:val="left" w:pos="567"/>
          <w:tab w:val="left" w:pos="851"/>
          <w:tab w:val="left" w:pos="993"/>
          <w:tab w:val="left" w:pos="1276"/>
          <w:tab w:val="left" w:pos="1701"/>
        </w:tabs>
        <w:suppressAutoHyphens/>
        <w:ind w:left="0" w:firstLine="567"/>
        <w:jc w:val="both"/>
        <w:rPr>
          <w:sz w:val="26"/>
          <w:szCs w:val="26"/>
          <w:lang w:val="lv-LV" w:eastAsia="ar-SA"/>
        </w:rPr>
      </w:pPr>
      <w:r w:rsidRPr="00AD4B8A">
        <w:rPr>
          <w:sz w:val="26"/>
          <w:szCs w:val="26"/>
          <w:lang w:val="lv-LV" w:eastAsia="ar-SA"/>
        </w:rPr>
        <w:t xml:space="preserve">nodrošināt piegādājamās Produkcijas kvalitāti un </w:t>
      </w:r>
      <w:r w:rsidR="00D57DE9">
        <w:rPr>
          <w:sz w:val="26"/>
          <w:szCs w:val="26"/>
          <w:lang w:val="lv-LV" w:eastAsia="ar-SA"/>
        </w:rPr>
        <w:t xml:space="preserve">tās </w:t>
      </w:r>
      <w:r w:rsidRPr="00AD4B8A">
        <w:rPr>
          <w:sz w:val="26"/>
          <w:szCs w:val="26"/>
          <w:lang w:val="lv-LV" w:eastAsia="ar-SA"/>
        </w:rPr>
        <w:t>atbilstību Pušu apstiprinātajam Produkcijas sortimenta sarakstam</w:t>
      </w:r>
      <w:r w:rsidR="00D84B7F">
        <w:rPr>
          <w:sz w:val="26"/>
          <w:szCs w:val="26"/>
          <w:lang w:val="lv-LV" w:eastAsia="ar-SA"/>
        </w:rPr>
        <w:t>, kā arī Produkcijas sortimenta pieejamību visu Pasākuma norises laiku</w:t>
      </w:r>
      <w:r w:rsidRPr="00AD4B8A">
        <w:rPr>
          <w:sz w:val="26"/>
          <w:szCs w:val="26"/>
          <w:lang w:val="lv-LV" w:eastAsia="ar-SA"/>
        </w:rPr>
        <w:t>;</w:t>
      </w:r>
    </w:p>
    <w:p w14:paraId="75D6F7C8" w14:textId="527DC3FE" w:rsidR="00281521" w:rsidRPr="00AD4B8A" w:rsidRDefault="00281521" w:rsidP="00E00B8A">
      <w:pPr>
        <w:numPr>
          <w:ilvl w:val="2"/>
          <w:numId w:val="6"/>
        </w:numPr>
        <w:tabs>
          <w:tab w:val="left" w:pos="709"/>
          <w:tab w:val="left" w:pos="851"/>
          <w:tab w:val="left" w:pos="993"/>
          <w:tab w:val="left" w:pos="1276"/>
          <w:tab w:val="left" w:pos="1701"/>
        </w:tabs>
        <w:suppressAutoHyphens/>
        <w:ind w:left="0" w:firstLine="567"/>
        <w:jc w:val="both"/>
        <w:rPr>
          <w:sz w:val="26"/>
          <w:szCs w:val="26"/>
          <w:lang w:val="lv-LV" w:eastAsia="ar-SA"/>
        </w:rPr>
      </w:pPr>
      <w:r w:rsidRPr="00AD4B8A">
        <w:rPr>
          <w:sz w:val="26"/>
          <w:szCs w:val="26"/>
          <w:lang w:val="lv-LV" w:eastAsia="ar-SA"/>
        </w:rPr>
        <w:t xml:space="preserve">veikt Līguma summas samaksu </w:t>
      </w:r>
      <w:r w:rsidRPr="00AD4B8A">
        <w:rPr>
          <w:bCs/>
          <w:iCs/>
          <w:sz w:val="26"/>
          <w:szCs w:val="26"/>
          <w:lang w:val="lv-LV" w:eastAsia="ar-SA"/>
        </w:rPr>
        <w:t>s</w:t>
      </w:r>
      <w:r w:rsidRPr="00AD4B8A">
        <w:rPr>
          <w:sz w:val="26"/>
          <w:szCs w:val="26"/>
          <w:lang w:val="lv-LV" w:eastAsia="ar-SA"/>
        </w:rPr>
        <w:t xml:space="preserve">askaņā ar šī Līguma 2. </w:t>
      </w:r>
      <w:r w:rsidR="00FC189E">
        <w:rPr>
          <w:sz w:val="26"/>
          <w:szCs w:val="26"/>
          <w:lang w:val="lv-LV" w:eastAsia="ar-SA"/>
        </w:rPr>
        <w:t>no</w:t>
      </w:r>
      <w:r w:rsidRPr="00AD4B8A">
        <w:rPr>
          <w:sz w:val="26"/>
          <w:szCs w:val="26"/>
          <w:lang w:val="lv-LV" w:eastAsia="ar-SA"/>
        </w:rPr>
        <w:t>daļas noteikumiem;</w:t>
      </w:r>
    </w:p>
    <w:p w14:paraId="52EC9AAF" w14:textId="2CB65522" w:rsidR="0011268D" w:rsidRPr="00AD4B8A" w:rsidRDefault="00281521" w:rsidP="00E00B8A">
      <w:pPr>
        <w:numPr>
          <w:ilvl w:val="2"/>
          <w:numId w:val="6"/>
        </w:numPr>
        <w:tabs>
          <w:tab w:val="left" w:pos="709"/>
          <w:tab w:val="left" w:pos="851"/>
          <w:tab w:val="left" w:pos="993"/>
          <w:tab w:val="left" w:pos="1276"/>
          <w:tab w:val="left" w:pos="1701"/>
        </w:tabs>
        <w:suppressAutoHyphens/>
        <w:ind w:left="0" w:firstLine="567"/>
        <w:jc w:val="both"/>
        <w:rPr>
          <w:sz w:val="26"/>
          <w:szCs w:val="26"/>
          <w:lang w:val="lv-LV" w:eastAsia="ar-SA"/>
        </w:rPr>
      </w:pPr>
      <w:r w:rsidRPr="00AD4B8A">
        <w:rPr>
          <w:sz w:val="26"/>
          <w:szCs w:val="26"/>
          <w:lang w:val="lv-LV" w:eastAsia="ar-SA"/>
        </w:rPr>
        <w:t>Uzņēmumam nav tiesību Pasākuma norises laikā un vietā organizēt Uzņēmuma un ar Uzņēmuma produkciju saistītas reklāmas un mārketinga aktivitātes, t.sk.</w:t>
      </w:r>
      <w:r w:rsidR="00D57DE9">
        <w:rPr>
          <w:sz w:val="26"/>
          <w:szCs w:val="26"/>
          <w:lang w:val="lv-LV" w:eastAsia="ar-SA"/>
        </w:rPr>
        <w:t xml:space="preserve"> jebkādu</w:t>
      </w:r>
      <w:r w:rsidRPr="00AD4B8A">
        <w:rPr>
          <w:sz w:val="26"/>
          <w:szCs w:val="26"/>
          <w:lang w:val="lv-LV" w:eastAsia="ar-SA"/>
        </w:rPr>
        <w:t xml:space="preserve"> reklāmas materiālu izvietošanu u</w:t>
      </w:r>
      <w:r w:rsidR="00AC5DF1" w:rsidRPr="00AD4B8A">
        <w:rPr>
          <w:sz w:val="26"/>
          <w:szCs w:val="26"/>
          <w:lang w:val="lv-LV" w:eastAsia="ar-SA"/>
        </w:rPr>
        <w:t>.</w:t>
      </w:r>
      <w:r w:rsidRPr="00AD4B8A">
        <w:rPr>
          <w:sz w:val="26"/>
          <w:szCs w:val="26"/>
          <w:lang w:val="lv-LV" w:eastAsia="ar-SA"/>
        </w:rPr>
        <w:t>tml.</w:t>
      </w:r>
      <w:r w:rsidR="00E33CD6">
        <w:rPr>
          <w:sz w:val="26"/>
          <w:szCs w:val="26"/>
          <w:lang w:val="lv-LV" w:eastAsia="ar-SA"/>
        </w:rPr>
        <w:t xml:space="preserve"> </w:t>
      </w:r>
      <w:r w:rsidR="006305CE">
        <w:rPr>
          <w:sz w:val="26"/>
          <w:szCs w:val="26"/>
          <w:lang w:val="lv-LV" w:eastAsia="ar-SA"/>
        </w:rPr>
        <w:t>(izņēmums ir Uzņēmuma reklāma uz alus/sidra izlejamām iekārtām (rollbār</w:t>
      </w:r>
      <w:r w:rsidR="00D57DE9">
        <w:rPr>
          <w:sz w:val="26"/>
          <w:szCs w:val="26"/>
          <w:lang w:val="lv-LV" w:eastAsia="ar-SA"/>
        </w:rPr>
        <w:t>iem</w:t>
      </w:r>
      <w:r w:rsidR="004021AE">
        <w:rPr>
          <w:sz w:val="26"/>
          <w:szCs w:val="26"/>
          <w:lang w:val="lv-LV" w:eastAsia="ar-SA"/>
        </w:rPr>
        <w:t xml:space="preserve"> un glāzēm</w:t>
      </w:r>
      <w:r w:rsidR="006305CE">
        <w:rPr>
          <w:sz w:val="26"/>
          <w:szCs w:val="26"/>
          <w:lang w:val="lv-LV" w:eastAsia="ar-SA"/>
        </w:rPr>
        <w:t>)</w:t>
      </w:r>
      <w:r w:rsidR="0011268D" w:rsidRPr="00AD4B8A">
        <w:rPr>
          <w:sz w:val="26"/>
          <w:szCs w:val="26"/>
          <w:lang w:val="lv-LV" w:eastAsia="ar-SA"/>
        </w:rPr>
        <w:t>;</w:t>
      </w:r>
    </w:p>
    <w:p w14:paraId="59F6FC1F" w14:textId="3DD4D066" w:rsidR="00843851" w:rsidRPr="00AD4B8A" w:rsidRDefault="00843851" w:rsidP="00E00B8A">
      <w:pPr>
        <w:numPr>
          <w:ilvl w:val="2"/>
          <w:numId w:val="6"/>
        </w:numPr>
        <w:tabs>
          <w:tab w:val="left" w:pos="851"/>
          <w:tab w:val="left" w:pos="993"/>
          <w:tab w:val="left" w:pos="1080"/>
          <w:tab w:val="left" w:pos="1276"/>
        </w:tabs>
        <w:ind w:left="0" w:firstLine="567"/>
        <w:jc w:val="both"/>
        <w:rPr>
          <w:rFonts w:eastAsia="PMingLiU"/>
          <w:sz w:val="26"/>
          <w:szCs w:val="26"/>
          <w:lang w:val="lv-LV" w:eastAsia="zh-TW"/>
        </w:rPr>
      </w:pPr>
      <w:r w:rsidRPr="00AD4B8A">
        <w:rPr>
          <w:sz w:val="26"/>
          <w:szCs w:val="26"/>
          <w:lang w:val="lv-LV" w:eastAsia="ar-SA"/>
        </w:rPr>
        <w:t>sadarboties ar</w:t>
      </w:r>
      <w:r w:rsidR="0034573E" w:rsidRPr="00AD4B8A">
        <w:rPr>
          <w:sz w:val="26"/>
          <w:szCs w:val="26"/>
          <w:lang w:val="lv-LV" w:eastAsia="ar-SA"/>
        </w:rPr>
        <w:t xml:space="preserve"> Departamenta nolīgto</w:t>
      </w:r>
      <w:r w:rsidRPr="00AD4B8A">
        <w:rPr>
          <w:sz w:val="26"/>
          <w:szCs w:val="26"/>
          <w:lang w:val="lv-LV" w:eastAsia="ar-SA"/>
        </w:rPr>
        <w:t xml:space="preserve"> Pasākuma </w:t>
      </w:r>
      <w:r w:rsidR="00F1334D">
        <w:rPr>
          <w:sz w:val="26"/>
          <w:szCs w:val="26"/>
          <w:lang w:val="lv-LV" w:eastAsia="ar-SA"/>
        </w:rPr>
        <w:t>t</w:t>
      </w:r>
      <w:r w:rsidRPr="00AD4B8A">
        <w:rPr>
          <w:sz w:val="26"/>
          <w:szCs w:val="26"/>
          <w:lang w:val="lv-LV" w:eastAsia="ar-SA"/>
        </w:rPr>
        <w:t>irdzniecības organizatoru</w:t>
      </w:r>
      <w:r w:rsidR="001A3627">
        <w:rPr>
          <w:sz w:val="26"/>
          <w:szCs w:val="26"/>
          <w:lang w:val="lv-LV" w:eastAsia="ar-SA"/>
        </w:rPr>
        <w:t xml:space="preserve"> …………………………………………………………………………</w:t>
      </w:r>
      <w:r w:rsidRPr="00AD4B8A">
        <w:rPr>
          <w:sz w:val="26"/>
          <w:szCs w:val="26"/>
          <w:lang w:val="lv-LV" w:eastAsia="ar-SA"/>
        </w:rPr>
        <w:t xml:space="preserve"> </w:t>
      </w:r>
      <w:r w:rsidRPr="00AD4B8A">
        <w:rPr>
          <w:rFonts w:eastAsia="PMingLiU"/>
          <w:sz w:val="26"/>
          <w:szCs w:val="26"/>
          <w:lang w:val="lv-LV" w:eastAsia="zh-TW"/>
        </w:rPr>
        <w:t>;</w:t>
      </w:r>
    </w:p>
    <w:p w14:paraId="73331537" w14:textId="77777777" w:rsidR="0011268D" w:rsidRPr="00AD4B8A" w:rsidRDefault="0011268D" w:rsidP="00E00B8A">
      <w:pPr>
        <w:numPr>
          <w:ilvl w:val="2"/>
          <w:numId w:val="6"/>
        </w:numPr>
        <w:tabs>
          <w:tab w:val="left" w:pos="709"/>
          <w:tab w:val="left" w:pos="851"/>
          <w:tab w:val="left" w:pos="993"/>
          <w:tab w:val="left" w:pos="1276"/>
          <w:tab w:val="left" w:pos="1701"/>
        </w:tabs>
        <w:suppressAutoHyphens/>
        <w:ind w:left="0" w:firstLine="567"/>
        <w:jc w:val="both"/>
        <w:rPr>
          <w:sz w:val="26"/>
          <w:szCs w:val="26"/>
          <w:lang w:val="lv-LV" w:eastAsia="ar-SA"/>
        </w:rPr>
      </w:pPr>
      <w:r w:rsidRPr="00AD4B8A">
        <w:rPr>
          <w:sz w:val="26"/>
          <w:szCs w:val="26"/>
          <w:lang w:val="lv-LV"/>
        </w:rPr>
        <w:t>rakstiski informēt  Departamentu par visiem šķēršļiem un problēmām, kas radušies izpildes gaitā un var ietekmēt Pasākuma veiksmīgu izpildi vai mainīt tā kvalitāti;</w:t>
      </w:r>
    </w:p>
    <w:p w14:paraId="09C1C4A9" w14:textId="77777777" w:rsidR="00D57DE9" w:rsidRDefault="00281521" w:rsidP="00E00B8A">
      <w:pPr>
        <w:numPr>
          <w:ilvl w:val="2"/>
          <w:numId w:val="6"/>
        </w:numPr>
        <w:tabs>
          <w:tab w:val="left" w:pos="709"/>
          <w:tab w:val="left" w:pos="851"/>
          <w:tab w:val="left" w:pos="993"/>
          <w:tab w:val="left" w:pos="1276"/>
          <w:tab w:val="left" w:pos="1701"/>
        </w:tabs>
        <w:suppressAutoHyphens/>
        <w:ind w:left="0" w:firstLine="567"/>
        <w:jc w:val="both"/>
        <w:rPr>
          <w:sz w:val="26"/>
          <w:szCs w:val="26"/>
          <w:lang w:val="lv-LV" w:eastAsia="ar-SA"/>
        </w:rPr>
      </w:pPr>
      <w:r w:rsidRPr="00AD4B8A">
        <w:rPr>
          <w:sz w:val="26"/>
          <w:szCs w:val="26"/>
          <w:lang w:val="lv-LV" w:eastAsia="ar-SA"/>
        </w:rPr>
        <w:t>Uzņēmumam nav tiesības Līguma izpil</w:t>
      </w:r>
      <w:r w:rsidR="007F37AB" w:rsidRPr="00AD4B8A">
        <w:rPr>
          <w:sz w:val="26"/>
          <w:szCs w:val="26"/>
          <w:lang w:val="lv-LV" w:eastAsia="ar-SA"/>
        </w:rPr>
        <w:t xml:space="preserve">di </w:t>
      </w:r>
      <w:r w:rsidRPr="00AD4B8A">
        <w:rPr>
          <w:sz w:val="26"/>
          <w:szCs w:val="26"/>
          <w:lang w:val="lv-LV" w:eastAsia="ar-SA"/>
        </w:rPr>
        <w:t>nodot treša</w:t>
      </w:r>
      <w:r w:rsidR="0045076B" w:rsidRPr="00AD4B8A">
        <w:rPr>
          <w:sz w:val="26"/>
          <w:szCs w:val="26"/>
          <w:lang w:val="lv-LV" w:eastAsia="ar-SA"/>
        </w:rPr>
        <w:t>ja</w:t>
      </w:r>
      <w:r w:rsidRPr="00AD4B8A">
        <w:rPr>
          <w:sz w:val="26"/>
          <w:szCs w:val="26"/>
          <w:lang w:val="lv-LV" w:eastAsia="ar-SA"/>
        </w:rPr>
        <w:t>i personai</w:t>
      </w:r>
      <w:r w:rsidR="00D57DE9">
        <w:rPr>
          <w:sz w:val="26"/>
          <w:szCs w:val="26"/>
          <w:lang w:val="lv-LV" w:eastAsia="ar-SA"/>
        </w:rPr>
        <w:t>;</w:t>
      </w:r>
    </w:p>
    <w:p w14:paraId="69A24D9A" w14:textId="54DE17D5" w:rsidR="00281521" w:rsidRPr="00AD4B8A" w:rsidRDefault="00091E29" w:rsidP="00E00B8A">
      <w:pPr>
        <w:numPr>
          <w:ilvl w:val="2"/>
          <w:numId w:val="6"/>
        </w:numPr>
        <w:tabs>
          <w:tab w:val="left" w:pos="709"/>
          <w:tab w:val="left" w:pos="851"/>
          <w:tab w:val="left" w:pos="993"/>
          <w:tab w:val="left" w:pos="1276"/>
          <w:tab w:val="left" w:pos="1701"/>
        </w:tabs>
        <w:suppressAutoHyphens/>
        <w:ind w:left="0" w:firstLine="567"/>
        <w:jc w:val="both"/>
        <w:rPr>
          <w:sz w:val="26"/>
          <w:szCs w:val="26"/>
          <w:lang w:val="lv-LV" w:eastAsia="ar-SA"/>
        </w:rPr>
      </w:pPr>
      <w:r>
        <w:rPr>
          <w:sz w:val="26"/>
          <w:szCs w:val="26"/>
          <w:lang w:val="lv-LV" w:eastAsia="ar-SA"/>
        </w:rPr>
        <w:t>30 dienu laikā pēc Pasākuma</w:t>
      </w:r>
      <w:r w:rsidR="00C10EA2">
        <w:rPr>
          <w:sz w:val="26"/>
          <w:szCs w:val="26"/>
          <w:lang w:val="lv-LV" w:eastAsia="ar-SA"/>
        </w:rPr>
        <w:t xml:space="preserve"> iesniegt Departamentam informāciju </w:t>
      </w:r>
      <w:r w:rsidR="00D57DE9">
        <w:rPr>
          <w:sz w:val="26"/>
          <w:szCs w:val="26"/>
          <w:lang w:val="lv-LV" w:eastAsia="ar-SA"/>
        </w:rPr>
        <w:t>par izsoles rezultātā realizēto produkciju</w:t>
      </w:r>
      <w:r>
        <w:rPr>
          <w:sz w:val="26"/>
          <w:szCs w:val="26"/>
          <w:lang w:val="lv-LV" w:eastAsia="ar-SA"/>
        </w:rPr>
        <w:t xml:space="preserve"> un apjomu</w:t>
      </w:r>
      <w:r w:rsidR="00D57DE9">
        <w:rPr>
          <w:sz w:val="26"/>
          <w:szCs w:val="26"/>
          <w:lang w:val="lv-LV" w:eastAsia="ar-SA"/>
        </w:rPr>
        <w:t xml:space="preserve"> Pasākuma norises</w:t>
      </w:r>
      <w:r w:rsidR="00C10EA2">
        <w:rPr>
          <w:sz w:val="26"/>
          <w:szCs w:val="26"/>
          <w:lang w:val="lv-LV" w:eastAsia="ar-SA"/>
        </w:rPr>
        <w:t xml:space="preserve"> laikā.</w:t>
      </w:r>
    </w:p>
    <w:p w14:paraId="1287EE5B" w14:textId="77777777" w:rsidR="00281521" w:rsidRPr="00AD4B8A" w:rsidRDefault="00281521" w:rsidP="00967A97">
      <w:pPr>
        <w:tabs>
          <w:tab w:val="left" w:pos="1134"/>
        </w:tabs>
        <w:ind w:firstLine="709"/>
        <w:jc w:val="both"/>
        <w:rPr>
          <w:sz w:val="26"/>
          <w:szCs w:val="26"/>
          <w:lang w:val="lv-LV"/>
        </w:rPr>
      </w:pPr>
    </w:p>
    <w:p w14:paraId="03CFD1A2" w14:textId="77777777" w:rsidR="006C0C76" w:rsidRPr="00AD4B8A" w:rsidRDefault="006C0C76" w:rsidP="006C0C76">
      <w:pPr>
        <w:pStyle w:val="Sarakstarindkopa"/>
        <w:keepNext/>
        <w:numPr>
          <w:ilvl w:val="0"/>
          <w:numId w:val="6"/>
        </w:numPr>
        <w:jc w:val="center"/>
        <w:rPr>
          <w:rFonts w:eastAsia="PMingLiU"/>
          <w:b/>
          <w:sz w:val="26"/>
          <w:szCs w:val="26"/>
          <w:lang w:val="lv-LV" w:eastAsia="zh-TW"/>
        </w:rPr>
      </w:pPr>
      <w:r w:rsidRPr="00AD4B8A">
        <w:rPr>
          <w:rFonts w:eastAsia="PMingLiU"/>
          <w:b/>
          <w:sz w:val="26"/>
          <w:szCs w:val="26"/>
          <w:lang w:val="lv-LV" w:eastAsia="zh-TW"/>
        </w:rPr>
        <w:t>Pušu atbildība</w:t>
      </w:r>
    </w:p>
    <w:p w14:paraId="56A9ECA5" w14:textId="77777777" w:rsidR="006C0C76" w:rsidRPr="00AD4B8A" w:rsidRDefault="006C0C76" w:rsidP="006C0C76">
      <w:pPr>
        <w:keepNext/>
        <w:rPr>
          <w:rFonts w:eastAsia="PMingLiU"/>
          <w:sz w:val="26"/>
          <w:szCs w:val="26"/>
          <w:lang w:val="lv-LV" w:eastAsia="zh-TW"/>
        </w:rPr>
      </w:pPr>
    </w:p>
    <w:p w14:paraId="4FE86A01" w14:textId="77777777" w:rsidR="006C0C76" w:rsidRPr="00AD4B8A" w:rsidRDefault="00BD2DC4" w:rsidP="006C0C76">
      <w:pPr>
        <w:numPr>
          <w:ilvl w:val="1"/>
          <w:numId w:val="6"/>
        </w:numPr>
        <w:tabs>
          <w:tab w:val="num" w:pos="0"/>
          <w:tab w:val="left" w:pos="1080"/>
          <w:tab w:val="left" w:pos="1260"/>
        </w:tabs>
        <w:ind w:left="0" w:firstLine="540"/>
        <w:jc w:val="both"/>
        <w:rPr>
          <w:rFonts w:eastAsia="PMingLiU"/>
          <w:sz w:val="26"/>
          <w:szCs w:val="26"/>
          <w:lang w:val="lv-LV" w:eastAsia="zh-TW"/>
        </w:rPr>
      </w:pPr>
      <w:r w:rsidRPr="00AD4B8A">
        <w:rPr>
          <w:rFonts w:eastAsia="PMingLiU"/>
          <w:sz w:val="26"/>
          <w:szCs w:val="26"/>
          <w:lang w:val="lv-LV" w:eastAsia="zh-TW"/>
        </w:rPr>
        <w:t>Pusēm</w:t>
      </w:r>
      <w:r w:rsidR="006C0C76" w:rsidRPr="00AD4B8A">
        <w:rPr>
          <w:rFonts w:eastAsia="PMingLiU"/>
          <w:sz w:val="26"/>
          <w:szCs w:val="26"/>
          <w:lang w:val="lv-LV" w:eastAsia="zh-TW"/>
        </w:rPr>
        <w:t xml:space="preserve"> jāveic Līgumā</w:t>
      </w:r>
      <w:r w:rsidRPr="00AD4B8A">
        <w:rPr>
          <w:rFonts w:eastAsia="PMingLiU"/>
          <w:sz w:val="26"/>
          <w:szCs w:val="26"/>
          <w:lang w:val="lv-LV" w:eastAsia="zh-TW"/>
        </w:rPr>
        <w:t xml:space="preserve"> noteikto saistību izpilde Līgumā</w:t>
      </w:r>
      <w:r w:rsidR="006C0C76" w:rsidRPr="00AD4B8A">
        <w:rPr>
          <w:rFonts w:eastAsia="PMingLiU"/>
          <w:sz w:val="26"/>
          <w:szCs w:val="26"/>
          <w:lang w:val="lv-LV" w:eastAsia="zh-TW"/>
        </w:rPr>
        <w:t xml:space="preserve"> noteiktajos termiņos.</w:t>
      </w:r>
    </w:p>
    <w:p w14:paraId="22379011" w14:textId="77777777" w:rsidR="006C0C76" w:rsidRPr="00AD4B8A" w:rsidRDefault="006C0C76" w:rsidP="006C0C76">
      <w:pPr>
        <w:numPr>
          <w:ilvl w:val="1"/>
          <w:numId w:val="6"/>
        </w:numPr>
        <w:tabs>
          <w:tab w:val="num" w:pos="0"/>
          <w:tab w:val="left" w:pos="1080"/>
          <w:tab w:val="left" w:pos="1260"/>
        </w:tabs>
        <w:ind w:left="0" w:firstLine="540"/>
        <w:jc w:val="both"/>
        <w:rPr>
          <w:rFonts w:eastAsia="PMingLiU"/>
          <w:sz w:val="26"/>
          <w:szCs w:val="26"/>
          <w:lang w:val="lv-LV" w:eastAsia="zh-TW"/>
        </w:rPr>
      </w:pPr>
      <w:r w:rsidRPr="00AD4B8A">
        <w:rPr>
          <w:rFonts w:eastAsia="PMingLiU"/>
          <w:sz w:val="26"/>
          <w:szCs w:val="26"/>
          <w:lang w:val="lv-LV" w:eastAsia="zh-TW"/>
        </w:rPr>
        <w:t xml:space="preserve">Ja </w:t>
      </w:r>
      <w:r w:rsidR="002F55A2" w:rsidRPr="00AD4B8A">
        <w:rPr>
          <w:rFonts w:eastAsia="PMingLiU"/>
          <w:sz w:val="26"/>
          <w:szCs w:val="26"/>
          <w:lang w:val="lv-LV" w:eastAsia="zh-TW"/>
        </w:rPr>
        <w:t>Uzņēmums kavē Līguma 2.sadaļā noteiktās summas samaksu,</w:t>
      </w:r>
      <w:r w:rsidRPr="00AD4B8A">
        <w:rPr>
          <w:rFonts w:eastAsia="PMingLiU"/>
          <w:sz w:val="26"/>
          <w:szCs w:val="26"/>
          <w:lang w:val="lv-LV" w:eastAsia="zh-TW"/>
        </w:rPr>
        <w:t xml:space="preserve"> </w:t>
      </w:r>
      <w:r w:rsidR="002F55A2" w:rsidRPr="00AD4B8A">
        <w:rPr>
          <w:rFonts w:eastAsia="PMingLiU"/>
          <w:sz w:val="26"/>
          <w:szCs w:val="26"/>
          <w:lang w:val="lv-LV" w:eastAsia="zh-TW"/>
        </w:rPr>
        <w:t>Uzņēmums</w:t>
      </w:r>
      <w:r w:rsidRPr="00AD4B8A">
        <w:rPr>
          <w:rFonts w:eastAsia="PMingLiU"/>
          <w:sz w:val="26"/>
          <w:szCs w:val="26"/>
          <w:lang w:val="lv-LV" w:eastAsia="zh-TW"/>
        </w:rPr>
        <w:t xml:space="preserve"> par katru nokavēto dienu maksā </w:t>
      </w:r>
      <w:r w:rsidR="002F55A2" w:rsidRPr="00AD4B8A">
        <w:rPr>
          <w:rFonts w:eastAsia="PMingLiU"/>
          <w:sz w:val="26"/>
          <w:szCs w:val="26"/>
          <w:lang w:val="lv-LV" w:eastAsia="zh-TW"/>
        </w:rPr>
        <w:t>Departamentam</w:t>
      </w:r>
      <w:r w:rsidRPr="00AD4B8A">
        <w:rPr>
          <w:rFonts w:eastAsia="PMingLiU"/>
          <w:sz w:val="26"/>
          <w:szCs w:val="26"/>
          <w:lang w:val="lv-LV" w:eastAsia="zh-TW"/>
        </w:rPr>
        <w:t xml:space="preserve"> līgumsodu 0,5 % apmērā no Līguma kopējās summas, bet ne vairāk kā 10 % no Līguma kopējās summas.</w:t>
      </w:r>
      <w:r w:rsidR="002F55A2" w:rsidRPr="00AD4B8A">
        <w:rPr>
          <w:rFonts w:eastAsia="PMingLiU"/>
          <w:sz w:val="26"/>
          <w:szCs w:val="26"/>
          <w:lang w:val="lv-LV" w:eastAsia="zh-TW"/>
        </w:rPr>
        <w:t xml:space="preserve"> </w:t>
      </w:r>
    </w:p>
    <w:p w14:paraId="489E9EA3" w14:textId="77777777" w:rsidR="006C0C76" w:rsidRPr="00AD4B8A" w:rsidRDefault="006C0C76" w:rsidP="006C0C76">
      <w:pPr>
        <w:numPr>
          <w:ilvl w:val="1"/>
          <w:numId w:val="6"/>
        </w:numPr>
        <w:tabs>
          <w:tab w:val="num" w:pos="0"/>
          <w:tab w:val="left" w:pos="1080"/>
          <w:tab w:val="left" w:pos="1260"/>
        </w:tabs>
        <w:ind w:left="0" w:firstLine="540"/>
        <w:jc w:val="both"/>
        <w:rPr>
          <w:rFonts w:eastAsia="PMingLiU"/>
          <w:sz w:val="26"/>
          <w:szCs w:val="26"/>
          <w:lang w:val="lv-LV" w:eastAsia="zh-TW"/>
        </w:rPr>
      </w:pPr>
      <w:r w:rsidRPr="00AD4B8A">
        <w:rPr>
          <w:rFonts w:eastAsia="PMingLiU"/>
          <w:sz w:val="26"/>
          <w:szCs w:val="26"/>
          <w:lang w:val="lv-LV" w:eastAsia="zh-TW"/>
        </w:rPr>
        <w:t xml:space="preserve">Par </w:t>
      </w:r>
      <w:r w:rsidR="002F55A2" w:rsidRPr="00AD4B8A">
        <w:rPr>
          <w:rFonts w:eastAsia="PMingLiU"/>
          <w:sz w:val="26"/>
          <w:szCs w:val="26"/>
          <w:lang w:val="lv-LV" w:eastAsia="zh-TW"/>
        </w:rPr>
        <w:t>Līgumā noteikto saistību neizpildi</w:t>
      </w:r>
      <w:r w:rsidRPr="00AD4B8A">
        <w:rPr>
          <w:rFonts w:eastAsia="PMingLiU"/>
          <w:sz w:val="26"/>
          <w:szCs w:val="26"/>
          <w:lang w:val="lv-LV" w:eastAsia="zh-TW"/>
        </w:rPr>
        <w:t xml:space="preserve"> </w:t>
      </w:r>
      <w:r w:rsidR="002F55A2" w:rsidRPr="00AD4B8A">
        <w:rPr>
          <w:rFonts w:eastAsia="PMingLiU"/>
          <w:sz w:val="26"/>
          <w:szCs w:val="26"/>
          <w:lang w:val="lv-LV" w:eastAsia="zh-TW"/>
        </w:rPr>
        <w:t xml:space="preserve">Departaments </w:t>
      </w:r>
      <w:r w:rsidRPr="00AD4B8A">
        <w:rPr>
          <w:rFonts w:eastAsia="PMingLiU"/>
          <w:sz w:val="26"/>
          <w:szCs w:val="26"/>
          <w:lang w:val="lv-LV" w:eastAsia="zh-TW"/>
        </w:rPr>
        <w:t xml:space="preserve">par katru nokavēto dienu maksā </w:t>
      </w:r>
      <w:r w:rsidR="002F55A2" w:rsidRPr="00AD4B8A">
        <w:rPr>
          <w:rFonts w:eastAsia="PMingLiU"/>
          <w:sz w:val="26"/>
          <w:szCs w:val="26"/>
          <w:lang w:val="lv-LV" w:eastAsia="zh-TW"/>
        </w:rPr>
        <w:t>Uzņēmumam</w:t>
      </w:r>
      <w:r w:rsidRPr="00AD4B8A">
        <w:rPr>
          <w:rFonts w:eastAsia="PMingLiU"/>
          <w:sz w:val="26"/>
          <w:szCs w:val="26"/>
          <w:lang w:val="lv-LV" w:eastAsia="zh-TW"/>
        </w:rPr>
        <w:t xml:space="preserve"> līgumsodu 0,5 % apmērā no Līguma kopējās summas, bet ne vairāk kā 10 % no Līguma kopējās summas.</w:t>
      </w:r>
    </w:p>
    <w:p w14:paraId="0838B17A" w14:textId="77777777" w:rsidR="006C0C76" w:rsidRPr="00AD4B8A" w:rsidRDefault="006C0C76" w:rsidP="006C0C76">
      <w:pPr>
        <w:numPr>
          <w:ilvl w:val="1"/>
          <w:numId w:val="6"/>
        </w:numPr>
        <w:tabs>
          <w:tab w:val="num" w:pos="0"/>
          <w:tab w:val="left" w:pos="1080"/>
          <w:tab w:val="left" w:pos="1260"/>
        </w:tabs>
        <w:ind w:left="0" w:firstLine="540"/>
        <w:jc w:val="both"/>
        <w:rPr>
          <w:rFonts w:eastAsia="PMingLiU"/>
          <w:sz w:val="26"/>
          <w:szCs w:val="26"/>
          <w:lang w:val="lv-LV" w:eastAsia="zh-TW"/>
        </w:rPr>
      </w:pPr>
      <w:r w:rsidRPr="00AD4B8A">
        <w:rPr>
          <w:rFonts w:eastAsia="PMingLiU"/>
          <w:sz w:val="26"/>
          <w:szCs w:val="26"/>
          <w:lang w:val="lv-LV" w:eastAsia="zh-TW"/>
        </w:rPr>
        <w:t xml:space="preserve">Visi no </w:t>
      </w:r>
      <w:r w:rsidR="002F55A2" w:rsidRPr="00AD4B8A">
        <w:rPr>
          <w:rFonts w:eastAsia="PMingLiU"/>
          <w:sz w:val="26"/>
          <w:szCs w:val="26"/>
          <w:lang w:val="lv-LV" w:eastAsia="zh-TW"/>
        </w:rPr>
        <w:t>Departamenta</w:t>
      </w:r>
      <w:r w:rsidRPr="00AD4B8A">
        <w:rPr>
          <w:rFonts w:eastAsia="PMingLiU"/>
          <w:sz w:val="26"/>
          <w:szCs w:val="26"/>
          <w:lang w:val="lv-LV" w:eastAsia="zh-TW"/>
        </w:rPr>
        <w:t xml:space="preserve"> vai </w:t>
      </w:r>
      <w:r w:rsidR="002F55A2" w:rsidRPr="00AD4B8A">
        <w:rPr>
          <w:rFonts w:eastAsia="PMingLiU"/>
          <w:sz w:val="26"/>
          <w:szCs w:val="26"/>
          <w:lang w:val="lv-LV" w:eastAsia="zh-TW"/>
        </w:rPr>
        <w:t>Uzņēmuma</w:t>
      </w:r>
      <w:r w:rsidRPr="00AD4B8A">
        <w:rPr>
          <w:rFonts w:eastAsia="PMingLiU"/>
          <w:sz w:val="26"/>
          <w:szCs w:val="26"/>
          <w:lang w:val="lv-LV" w:eastAsia="zh-TW"/>
        </w:rPr>
        <w:t xml:space="preserve"> saņemtie maksājumi tiek dzēsti saskaņā ar Civillikuma 1843.panta noteikumiem.</w:t>
      </w:r>
    </w:p>
    <w:p w14:paraId="01FD5C22" w14:textId="77777777" w:rsidR="006C0C76" w:rsidRPr="00AD4B8A" w:rsidRDefault="006C0C76" w:rsidP="006C0C76">
      <w:pPr>
        <w:numPr>
          <w:ilvl w:val="1"/>
          <w:numId w:val="6"/>
        </w:numPr>
        <w:tabs>
          <w:tab w:val="num" w:pos="0"/>
          <w:tab w:val="left" w:pos="1080"/>
          <w:tab w:val="left" w:pos="1260"/>
        </w:tabs>
        <w:ind w:left="0" w:firstLine="540"/>
        <w:jc w:val="both"/>
        <w:rPr>
          <w:rFonts w:eastAsia="PMingLiU"/>
          <w:sz w:val="26"/>
          <w:szCs w:val="26"/>
          <w:lang w:val="lv-LV" w:eastAsia="zh-TW"/>
        </w:rPr>
      </w:pPr>
      <w:r w:rsidRPr="00AD4B8A">
        <w:rPr>
          <w:rFonts w:eastAsia="PMingLiU"/>
          <w:sz w:val="26"/>
          <w:lang w:val="lv-LV" w:eastAsia="zh-TW"/>
        </w:rPr>
        <w:t xml:space="preserve">Gadījumā, ja </w:t>
      </w:r>
      <w:r w:rsidR="002F55A2" w:rsidRPr="00AD4B8A">
        <w:rPr>
          <w:rFonts w:eastAsia="PMingLiU"/>
          <w:sz w:val="26"/>
          <w:lang w:val="lv-LV" w:eastAsia="zh-TW"/>
        </w:rPr>
        <w:t>Uzņēmums</w:t>
      </w:r>
      <w:r w:rsidRPr="00AD4B8A">
        <w:rPr>
          <w:rFonts w:eastAsia="PMingLiU"/>
          <w:sz w:val="26"/>
          <w:lang w:val="lv-LV" w:eastAsia="zh-TW"/>
        </w:rPr>
        <w:t xml:space="preserve"> nenodrošina savu saistību izpildi, </w:t>
      </w:r>
      <w:r w:rsidR="002F55A2" w:rsidRPr="00AD4B8A">
        <w:rPr>
          <w:rFonts w:eastAsia="PMingLiU"/>
          <w:sz w:val="26"/>
          <w:lang w:val="lv-LV" w:eastAsia="zh-TW"/>
        </w:rPr>
        <w:t xml:space="preserve">Departaments </w:t>
      </w:r>
      <w:r w:rsidRPr="00AD4B8A">
        <w:rPr>
          <w:rFonts w:eastAsia="PMingLiU"/>
          <w:sz w:val="26"/>
          <w:lang w:val="lv-LV" w:eastAsia="zh-TW"/>
        </w:rPr>
        <w:t xml:space="preserve">ir tiesīgs vienpusēji atkāpties no Līguma un pieprasīt no </w:t>
      </w:r>
      <w:r w:rsidR="002F55A2" w:rsidRPr="00AD4B8A">
        <w:rPr>
          <w:rFonts w:eastAsia="PMingLiU"/>
          <w:sz w:val="26"/>
          <w:lang w:val="lv-LV" w:eastAsia="zh-TW"/>
        </w:rPr>
        <w:t>Uzņēmuma</w:t>
      </w:r>
      <w:r w:rsidRPr="00AD4B8A">
        <w:rPr>
          <w:rFonts w:eastAsia="PMingLiU"/>
          <w:sz w:val="26"/>
          <w:lang w:val="lv-LV" w:eastAsia="zh-TW"/>
        </w:rPr>
        <w:t xml:space="preserve"> atlīdzināt radušos </w:t>
      </w:r>
      <w:r w:rsidRPr="00AD4B8A">
        <w:rPr>
          <w:rFonts w:eastAsia="PMingLiU"/>
          <w:sz w:val="26"/>
          <w:lang w:val="lv-LV" w:eastAsia="zh-TW"/>
        </w:rPr>
        <w:lastRenderedPageBreak/>
        <w:t xml:space="preserve">zaudējumus un saistīto izdevumu kompensāciju. Gadījumā, ja </w:t>
      </w:r>
      <w:r w:rsidR="002F55A2" w:rsidRPr="00AD4B8A">
        <w:rPr>
          <w:rFonts w:eastAsia="PMingLiU"/>
          <w:sz w:val="26"/>
          <w:lang w:val="lv-LV" w:eastAsia="zh-TW"/>
        </w:rPr>
        <w:t>Departaments</w:t>
      </w:r>
      <w:r w:rsidRPr="00AD4B8A">
        <w:rPr>
          <w:rFonts w:eastAsia="PMingLiU"/>
          <w:sz w:val="26"/>
          <w:lang w:val="lv-LV" w:eastAsia="zh-TW"/>
        </w:rPr>
        <w:t xml:space="preserve"> nenodrošina savu saistību izpildi, </w:t>
      </w:r>
      <w:r w:rsidR="002F55A2" w:rsidRPr="00AD4B8A">
        <w:rPr>
          <w:rFonts w:eastAsia="PMingLiU"/>
          <w:sz w:val="26"/>
          <w:lang w:val="lv-LV" w:eastAsia="zh-TW"/>
        </w:rPr>
        <w:t>Uzņēmums</w:t>
      </w:r>
      <w:r w:rsidRPr="00AD4B8A">
        <w:rPr>
          <w:rFonts w:eastAsia="PMingLiU"/>
          <w:sz w:val="26"/>
          <w:lang w:val="lv-LV" w:eastAsia="zh-TW"/>
        </w:rPr>
        <w:t xml:space="preserve"> ir tiesīgs vienpusēji atkāpties no Līguma un pieprasīt radušos izdevumu kompensāciju no </w:t>
      </w:r>
      <w:r w:rsidR="002F55A2" w:rsidRPr="00AD4B8A">
        <w:rPr>
          <w:rFonts w:eastAsia="PMingLiU"/>
          <w:sz w:val="26"/>
          <w:lang w:val="lv-LV" w:eastAsia="zh-TW"/>
        </w:rPr>
        <w:t>Departamenta</w:t>
      </w:r>
      <w:r w:rsidRPr="00AD4B8A">
        <w:rPr>
          <w:rFonts w:eastAsia="PMingLiU"/>
          <w:sz w:val="26"/>
          <w:lang w:val="lv-LV" w:eastAsia="zh-TW"/>
        </w:rPr>
        <w:t>.</w:t>
      </w:r>
    </w:p>
    <w:p w14:paraId="6FC42A6A" w14:textId="77777777" w:rsidR="006C0C76" w:rsidRPr="00AD4B8A" w:rsidRDefault="006C0C76" w:rsidP="006C0C76">
      <w:pPr>
        <w:jc w:val="both"/>
        <w:rPr>
          <w:rFonts w:eastAsia="PMingLiU"/>
          <w:sz w:val="26"/>
          <w:szCs w:val="26"/>
          <w:lang w:val="lv-LV" w:eastAsia="zh-TW"/>
        </w:rPr>
      </w:pPr>
    </w:p>
    <w:p w14:paraId="539C08D7" w14:textId="77777777" w:rsidR="006C0C76" w:rsidRPr="00AD4B8A" w:rsidRDefault="006C0C76" w:rsidP="006C0C76">
      <w:pPr>
        <w:numPr>
          <w:ilvl w:val="0"/>
          <w:numId w:val="6"/>
        </w:numPr>
        <w:tabs>
          <w:tab w:val="num" w:pos="360"/>
        </w:tabs>
        <w:jc w:val="center"/>
        <w:rPr>
          <w:rFonts w:eastAsia="PMingLiU"/>
          <w:b/>
          <w:sz w:val="26"/>
          <w:szCs w:val="26"/>
          <w:lang w:val="lv-LV" w:eastAsia="zh-TW"/>
        </w:rPr>
      </w:pPr>
      <w:r w:rsidRPr="00AD4B8A">
        <w:rPr>
          <w:rFonts w:eastAsia="PMingLiU"/>
          <w:b/>
          <w:sz w:val="26"/>
          <w:szCs w:val="26"/>
          <w:lang w:val="lv-LV" w:eastAsia="zh-TW"/>
        </w:rPr>
        <w:t>Nepārvarama vara</w:t>
      </w:r>
    </w:p>
    <w:p w14:paraId="240BF2E7" w14:textId="77777777" w:rsidR="006C0C76" w:rsidRPr="00AD4B8A" w:rsidRDefault="006C0C76" w:rsidP="006C0C76">
      <w:pPr>
        <w:ind w:left="360"/>
        <w:rPr>
          <w:rFonts w:eastAsia="PMingLiU"/>
          <w:b/>
          <w:sz w:val="26"/>
          <w:szCs w:val="26"/>
          <w:lang w:val="lv-LV" w:eastAsia="zh-TW"/>
        </w:rPr>
      </w:pPr>
    </w:p>
    <w:p w14:paraId="797256BD" w14:textId="77777777" w:rsidR="006C0C76" w:rsidRPr="00AD4B8A" w:rsidRDefault="006C0C76" w:rsidP="006C0C76">
      <w:pPr>
        <w:numPr>
          <w:ilvl w:val="1"/>
          <w:numId w:val="6"/>
        </w:numPr>
        <w:tabs>
          <w:tab w:val="num" w:pos="540"/>
          <w:tab w:val="left" w:pos="1080"/>
          <w:tab w:val="left" w:pos="1260"/>
        </w:tabs>
        <w:ind w:left="0" w:firstLine="540"/>
        <w:jc w:val="both"/>
        <w:rPr>
          <w:rFonts w:eastAsia="PMingLiU"/>
          <w:sz w:val="26"/>
          <w:szCs w:val="26"/>
          <w:lang w:val="lv-LV" w:eastAsia="zh-TW"/>
        </w:rPr>
      </w:pPr>
      <w:r w:rsidRPr="00AD4B8A">
        <w:rPr>
          <w:rFonts w:eastAsia="PMingLiU"/>
          <w:sz w:val="26"/>
          <w:szCs w:val="26"/>
          <w:lang w:val="lv-LV" w:eastAsia="zh-TW"/>
        </w:rPr>
        <w:t>Puses nav atbildīgas par savu Līgumā noteikto saistību neizpildi, nepienācīgu izpildi vai izpildes nokavēšanu, ja to cēlonis ir nepārvaramas varas (</w:t>
      </w:r>
      <w:r w:rsidRPr="00AD4B8A">
        <w:rPr>
          <w:rFonts w:eastAsia="PMingLiU"/>
          <w:iCs/>
          <w:sz w:val="26"/>
          <w:szCs w:val="26"/>
          <w:lang w:val="lv-LV" w:eastAsia="zh-TW"/>
        </w:rPr>
        <w:t>Force Majeure) apstākļi,</w:t>
      </w:r>
      <w:r w:rsidRPr="00AD4B8A">
        <w:rPr>
          <w:rFonts w:eastAsia="PMingLiU"/>
          <w:sz w:val="26"/>
          <w:szCs w:val="26"/>
          <w:lang w:val="lv-LV" w:eastAsia="zh-TW"/>
        </w:rPr>
        <w:t xml:space="preserve"> kurus attiecīgā Puse nevarēja paredzēt,  novērst vai ietekmēt. Pie šādiem apstākļiem pieskaitāmas dabas stihijas (zemestrīce, plūdi, vētra u.tml.), streiki, jebkuras kara un teroristiskas darbības, kā arī jebkādi valsts vai pašvaldību institūciju izdoti normatīvie akti, kuru rezultātā nav iespējama līguma saistību izpilde.</w:t>
      </w:r>
    </w:p>
    <w:p w14:paraId="32769429" w14:textId="77777777" w:rsidR="006C0C76" w:rsidRPr="00AD4B8A" w:rsidRDefault="006C0C76" w:rsidP="006C0C76">
      <w:pPr>
        <w:numPr>
          <w:ilvl w:val="1"/>
          <w:numId w:val="6"/>
        </w:numPr>
        <w:tabs>
          <w:tab w:val="num" w:pos="540"/>
          <w:tab w:val="left" w:pos="1080"/>
          <w:tab w:val="left" w:pos="1260"/>
        </w:tabs>
        <w:ind w:left="0" w:firstLine="540"/>
        <w:jc w:val="both"/>
        <w:rPr>
          <w:rFonts w:eastAsia="PMingLiU"/>
          <w:sz w:val="26"/>
          <w:szCs w:val="26"/>
          <w:lang w:val="lv-LV" w:eastAsia="zh-TW"/>
        </w:rPr>
      </w:pPr>
      <w:r w:rsidRPr="00AD4B8A">
        <w:rPr>
          <w:rFonts w:eastAsia="PMingLiU"/>
          <w:sz w:val="26"/>
          <w:szCs w:val="26"/>
          <w:lang w:val="lv-LV" w:eastAsia="zh-TW"/>
        </w:rPr>
        <w:t xml:space="preserve">Par nepārvaramas varas apstākļu iestāšanos otra Puse rakstiski jāinformē divu darba dienu laikā pēc šādu apstākļu iestāšanās dienas. Nepārvaramas varas apstākļu iestāšanās ir jāapstiprina ar kompetentās iestādes izdotu dokumentu. </w:t>
      </w:r>
    </w:p>
    <w:p w14:paraId="0A1EBA58" w14:textId="77777777" w:rsidR="006C0C76" w:rsidRPr="00AD4B8A" w:rsidRDefault="006C0C76" w:rsidP="006C0C76">
      <w:pPr>
        <w:numPr>
          <w:ilvl w:val="1"/>
          <w:numId w:val="6"/>
        </w:numPr>
        <w:tabs>
          <w:tab w:val="num" w:pos="540"/>
          <w:tab w:val="left" w:pos="1080"/>
          <w:tab w:val="left" w:pos="1260"/>
        </w:tabs>
        <w:ind w:left="0" w:firstLine="540"/>
        <w:jc w:val="both"/>
        <w:rPr>
          <w:rFonts w:eastAsia="PMingLiU"/>
          <w:sz w:val="26"/>
          <w:szCs w:val="26"/>
          <w:lang w:val="lv-LV" w:eastAsia="zh-TW"/>
        </w:rPr>
      </w:pPr>
      <w:r w:rsidRPr="00AD4B8A">
        <w:rPr>
          <w:rFonts w:eastAsia="PMingLiU"/>
          <w:sz w:val="26"/>
          <w:szCs w:val="26"/>
          <w:lang w:val="lv-LV" w:eastAsia="zh-TW"/>
        </w:rPr>
        <w:t>Iestājoties nepārvaramas varas apstākļiem, Pusēm jāveic iespējamie nepieciešamie pasākumi, lai nepieļautu vai mazinātu zaudējumu rašanos.</w:t>
      </w:r>
    </w:p>
    <w:p w14:paraId="57DF8674" w14:textId="77777777" w:rsidR="006C0C76" w:rsidRPr="00AD4B8A" w:rsidRDefault="006C0C76" w:rsidP="006C0C76">
      <w:pPr>
        <w:numPr>
          <w:ilvl w:val="1"/>
          <w:numId w:val="6"/>
        </w:numPr>
        <w:tabs>
          <w:tab w:val="num" w:pos="540"/>
          <w:tab w:val="left" w:pos="1080"/>
          <w:tab w:val="left" w:pos="1260"/>
        </w:tabs>
        <w:ind w:left="0" w:firstLine="540"/>
        <w:jc w:val="both"/>
        <w:rPr>
          <w:rFonts w:eastAsia="PMingLiU"/>
          <w:sz w:val="26"/>
          <w:szCs w:val="26"/>
          <w:lang w:val="lv-LV" w:eastAsia="zh-TW"/>
        </w:rPr>
      </w:pPr>
      <w:r w:rsidRPr="00AD4B8A">
        <w:rPr>
          <w:rFonts w:eastAsia="PMingLiU"/>
          <w:sz w:val="26"/>
          <w:szCs w:val="26"/>
          <w:lang w:val="lv-LV" w:eastAsia="zh-TW"/>
        </w:rPr>
        <w:t xml:space="preserve">Nepārvaramas varas apstākļu iestāšanās gadījumā Līguma noteikumu izpildes termiņš  tiek pagarināts par laika posmu, kādā darbojas nepārvaramās varas apstākļi. </w:t>
      </w:r>
    </w:p>
    <w:p w14:paraId="3535EABB" w14:textId="77777777" w:rsidR="006C0C76" w:rsidRPr="00AD4B8A" w:rsidRDefault="006C0C76" w:rsidP="006C0C76">
      <w:pPr>
        <w:numPr>
          <w:ilvl w:val="1"/>
          <w:numId w:val="6"/>
        </w:numPr>
        <w:tabs>
          <w:tab w:val="num" w:pos="540"/>
          <w:tab w:val="left" w:pos="1080"/>
          <w:tab w:val="left" w:pos="1260"/>
        </w:tabs>
        <w:ind w:left="0" w:firstLine="540"/>
        <w:jc w:val="both"/>
        <w:rPr>
          <w:rFonts w:eastAsia="PMingLiU"/>
          <w:sz w:val="26"/>
          <w:szCs w:val="26"/>
          <w:lang w:val="lv-LV" w:eastAsia="zh-TW"/>
        </w:rPr>
      </w:pPr>
      <w:r w:rsidRPr="00AD4B8A">
        <w:rPr>
          <w:rFonts w:eastAsia="PMingLiU"/>
          <w:sz w:val="26"/>
          <w:lang w:val="lv-LV" w:eastAsia="zh-TW"/>
        </w:rPr>
        <w:t>Ja nepārvaramas varas apstākļu ietekme turpinās ilgāk kā trīs mēnešus, Puses vienojas par tālāko sadarbību vai par Līguma izbeigšanu.</w:t>
      </w:r>
    </w:p>
    <w:p w14:paraId="707AD28F" w14:textId="77777777" w:rsidR="006C0C76" w:rsidRPr="00AD4B8A" w:rsidRDefault="006C0C76" w:rsidP="006C0C76">
      <w:pPr>
        <w:tabs>
          <w:tab w:val="left" w:pos="1260"/>
        </w:tabs>
        <w:jc w:val="both"/>
        <w:rPr>
          <w:rFonts w:eastAsia="PMingLiU"/>
          <w:sz w:val="26"/>
          <w:szCs w:val="26"/>
          <w:lang w:val="lv-LV" w:eastAsia="zh-TW"/>
        </w:rPr>
      </w:pPr>
    </w:p>
    <w:p w14:paraId="32ECB4DB" w14:textId="77777777" w:rsidR="006C0C76" w:rsidRPr="00AD4B8A" w:rsidRDefault="006C0C76" w:rsidP="006C0C76">
      <w:pPr>
        <w:numPr>
          <w:ilvl w:val="0"/>
          <w:numId w:val="6"/>
        </w:numPr>
        <w:tabs>
          <w:tab w:val="num" w:pos="360"/>
        </w:tabs>
        <w:jc w:val="center"/>
        <w:rPr>
          <w:rFonts w:eastAsia="PMingLiU"/>
          <w:b/>
          <w:sz w:val="26"/>
          <w:szCs w:val="26"/>
          <w:lang w:val="lv-LV" w:eastAsia="zh-TW"/>
        </w:rPr>
      </w:pPr>
      <w:r w:rsidRPr="00AD4B8A">
        <w:rPr>
          <w:rFonts w:eastAsia="PMingLiU"/>
          <w:b/>
          <w:sz w:val="26"/>
          <w:szCs w:val="26"/>
          <w:lang w:val="lv-LV" w:eastAsia="zh-TW"/>
        </w:rPr>
        <w:t xml:space="preserve">Strīdu izskatīšanas kārtība </w:t>
      </w:r>
    </w:p>
    <w:p w14:paraId="3DE3079B" w14:textId="77777777" w:rsidR="006C0C76" w:rsidRPr="00AD4B8A" w:rsidRDefault="006C0C76" w:rsidP="006C0C76">
      <w:pPr>
        <w:rPr>
          <w:rFonts w:eastAsia="PMingLiU"/>
          <w:b/>
          <w:sz w:val="26"/>
          <w:szCs w:val="26"/>
          <w:highlight w:val="yellow"/>
          <w:lang w:val="lv-LV" w:eastAsia="zh-TW"/>
        </w:rPr>
      </w:pPr>
    </w:p>
    <w:p w14:paraId="49A79B2D" w14:textId="77777777" w:rsidR="006C0C76" w:rsidRPr="00AD4B8A" w:rsidRDefault="006C0C76" w:rsidP="006C0C76">
      <w:pPr>
        <w:numPr>
          <w:ilvl w:val="1"/>
          <w:numId w:val="6"/>
        </w:numPr>
        <w:tabs>
          <w:tab w:val="num" w:pos="0"/>
          <w:tab w:val="left" w:pos="900"/>
          <w:tab w:val="left" w:pos="1080"/>
        </w:tabs>
        <w:overflowPunct w:val="0"/>
        <w:autoSpaceDE w:val="0"/>
        <w:autoSpaceDN w:val="0"/>
        <w:adjustRightInd w:val="0"/>
        <w:ind w:left="0" w:firstLine="540"/>
        <w:jc w:val="both"/>
        <w:textAlignment w:val="baseline"/>
        <w:rPr>
          <w:rFonts w:eastAsia="PMingLiU"/>
          <w:sz w:val="26"/>
          <w:lang w:val="lv-LV" w:eastAsia="zh-TW"/>
        </w:rPr>
      </w:pPr>
      <w:r w:rsidRPr="00AD4B8A">
        <w:rPr>
          <w:rFonts w:eastAsia="PMingLiU"/>
          <w:sz w:val="26"/>
          <w:lang w:val="lv-LV" w:eastAsia="zh-TW"/>
        </w:rPr>
        <w:t xml:space="preserve">Pušu </w:t>
      </w:r>
      <w:r w:rsidRPr="00AD4B8A">
        <w:rPr>
          <w:rFonts w:eastAsia="PMingLiU"/>
          <w:sz w:val="26"/>
          <w:szCs w:val="26"/>
          <w:lang w:val="lv-LV" w:eastAsia="zh-TW"/>
        </w:rPr>
        <w:t>domstarpības, kas rodas šā Līguma ietvaros un skar šo Līgumu vai tā pārkāpšanu, izbeigšanu vai spēkā esamību, tiek risinātas abpusējās sarunās, kurās panāktā Pušu vienošanās noformējama rakstveidā. Ja vienošanās netiek panākta, strīds tiek izšķirts Latvijas Republikas spēkā esošajos normatīvajos aktos noteiktajā kārtībā.</w:t>
      </w:r>
    </w:p>
    <w:p w14:paraId="3DF8ED55" w14:textId="77777777" w:rsidR="006C0C76" w:rsidRPr="00AD4B8A" w:rsidRDefault="006C0C76" w:rsidP="00753138">
      <w:pPr>
        <w:tabs>
          <w:tab w:val="left" w:pos="1134"/>
        </w:tabs>
        <w:jc w:val="both"/>
        <w:rPr>
          <w:sz w:val="26"/>
          <w:szCs w:val="26"/>
          <w:lang w:val="lv-LV"/>
        </w:rPr>
      </w:pPr>
    </w:p>
    <w:p w14:paraId="11B5A382" w14:textId="77777777" w:rsidR="00967A97" w:rsidRPr="00AD4B8A" w:rsidRDefault="00967A97" w:rsidP="009B7894">
      <w:pPr>
        <w:pStyle w:val="Sarakstarindkopa"/>
        <w:numPr>
          <w:ilvl w:val="0"/>
          <w:numId w:val="6"/>
        </w:numPr>
        <w:jc w:val="center"/>
        <w:rPr>
          <w:b/>
          <w:sz w:val="26"/>
          <w:szCs w:val="26"/>
          <w:lang w:val="lv-LV"/>
        </w:rPr>
      </w:pPr>
      <w:r w:rsidRPr="00AD4B8A">
        <w:rPr>
          <w:b/>
          <w:sz w:val="26"/>
          <w:szCs w:val="26"/>
          <w:lang w:val="lv-LV"/>
        </w:rPr>
        <w:t>Papildu noteikumi</w:t>
      </w:r>
    </w:p>
    <w:p w14:paraId="004E6C9A" w14:textId="77777777" w:rsidR="00967A97" w:rsidRPr="00AD4B8A" w:rsidRDefault="00967A97" w:rsidP="00967A97">
      <w:pPr>
        <w:jc w:val="center"/>
        <w:rPr>
          <w:b/>
          <w:sz w:val="26"/>
          <w:szCs w:val="26"/>
          <w:lang w:val="lv-LV"/>
        </w:rPr>
      </w:pPr>
    </w:p>
    <w:p w14:paraId="5BA8F02A" w14:textId="77777777" w:rsidR="00753138" w:rsidRPr="00AD4B8A" w:rsidRDefault="00753138" w:rsidP="00753138">
      <w:pPr>
        <w:pStyle w:val="Sarakstarindkopa"/>
        <w:numPr>
          <w:ilvl w:val="1"/>
          <w:numId w:val="6"/>
        </w:numPr>
        <w:tabs>
          <w:tab w:val="left" w:pos="1134"/>
        </w:tabs>
        <w:suppressAutoHyphens/>
        <w:ind w:left="0" w:firstLine="567"/>
        <w:jc w:val="both"/>
        <w:rPr>
          <w:rFonts w:eastAsia="PMingLiU"/>
          <w:sz w:val="26"/>
          <w:szCs w:val="26"/>
          <w:lang w:val="lv-LV" w:eastAsia="zh-TW"/>
        </w:rPr>
      </w:pPr>
      <w:r w:rsidRPr="00AD4B8A">
        <w:rPr>
          <w:rFonts w:eastAsia="PMingLiU"/>
          <w:sz w:val="26"/>
          <w:szCs w:val="26"/>
          <w:lang w:val="lv-LV" w:eastAsia="zh-TW"/>
        </w:rPr>
        <w:t>Līgums stājas spēkā no tā abpusējas parakstīšanas brīža un darbojas līdz Pušu saistību izpildei.</w:t>
      </w:r>
    </w:p>
    <w:p w14:paraId="7B125924" w14:textId="77777777" w:rsidR="00753138" w:rsidRPr="00AD4B8A" w:rsidRDefault="00753138" w:rsidP="00753138">
      <w:pPr>
        <w:numPr>
          <w:ilvl w:val="1"/>
          <w:numId w:val="6"/>
        </w:numPr>
        <w:tabs>
          <w:tab w:val="num" w:pos="0"/>
          <w:tab w:val="left" w:pos="180"/>
          <w:tab w:val="left" w:pos="1080"/>
          <w:tab w:val="left" w:pos="1440"/>
          <w:tab w:val="left" w:pos="1800"/>
        </w:tabs>
        <w:suppressAutoHyphens/>
        <w:ind w:left="0" w:firstLine="540"/>
        <w:jc w:val="both"/>
        <w:rPr>
          <w:rFonts w:eastAsia="PMingLiU"/>
          <w:sz w:val="26"/>
          <w:szCs w:val="26"/>
          <w:lang w:val="lv-LV" w:eastAsia="zh-TW"/>
        </w:rPr>
      </w:pPr>
      <w:r w:rsidRPr="00AD4B8A">
        <w:rPr>
          <w:rFonts w:eastAsia="PMingLiU"/>
          <w:sz w:val="26"/>
          <w:szCs w:val="26"/>
          <w:lang w:val="lv-LV" w:eastAsia="zh-TW"/>
        </w:rPr>
        <w:t>Vienas Puses īpašnieka vai īpašuma formas maiņa nevar būt par pamatu Līguma izbeigšanai. Līguma izpildīšanas pienākums pāriet attiecīgās Puses tiesību un saistību pārņēmējiem.</w:t>
      </w:r>
    </w:p>
    <w:p w14:paraId="09F2B929" w14:textId="77777777" w:rsidR="00753138" w:rsidRPr="00AD4B8A" w:rsidRDefault="00753138" w:rsidP="00753138">
      <w:pPr>
        <w:numPr>
          <w:ilvl w:val="1"/>
          <w:numId w:val="6"/>
        </w:numPr>
        <w:tabs>
          <w:tab w:val="num" w:pos="0"/>
          <w:tab w:val="left" w:pos="180"/>
          <w:tab w:val="left" w:pos="1080"/>
          <w:tab w:val="left" w:pos="1440"/>
          <w:tab w:val="left" w:pos="1800"/>
        </w:tabs>
        <w:ind w:left="0" w:firstLine="540"/>
        <w:jc w:val="both"/>
        <w:rPr>
          <w:sz w:val="26"/>
          <w:lang w:val="lv-LV"/>
        </w:rPr>
      </w:pPr>
      <w:r w:rsidRPr="00AD4B8A">
        <w:rPr>
          <w:sz w:val="26"/>
          <w:szCs w:val="26"/>
          <w:lang w:val="lv-LV"/>
        </w:rPr>
        <w:t xml:space="preserve">Visi Līguma grozījumi un papildinājumi noformējami rakstiski. </w:t>
      </w:r>
      <w:r w:rsidRPr="00AD4B8A">
        <w:rPr>
          <w:sz w:val="26"/>
          <w:lang w:val="lv-LV"/>
        </w:rPr>
        <w:t>Tie pievienojami līgumam kā pielikumi un kļūst par Līguma neatņemamām sastāvdaļām.</w:t>
      </w:r>
    </w:p>
    <w:p w14:paraId="3FB60FC5" w14:textId="77777777" w:rsidR="00753138" w:rsidRPr="00AD4B8A" w:rsidRDefault="00753138" w:rsidP="00753138">
      <w:pPr>
        <w:numPr>
          <w:ilvl w:val="1"/>
          <w:numId w:val="6"/>
        </w:numPr>
        <w:tabs>
          <w:tab w:val="num" w:pos="0"/>
          <w:tab w:val="left" w:pos="180"/>
          <w:tab w:val="left" w:pos="1080"/>
          <w:tab w:val="left" w:pos="1440"/>
          <w:tab w:val="left" w:pos="1800"/>
        </w:tabs>
        <w:ind w:left="0" w:firstLine="540"/>
        <w:jc w:val="both"/>
        <w:rPr>
          <w:sz w:val="26"/>
          <w:szCs w:val="26"/>
          <w:lang w:val="lv-LV"/>
        </w:rPr>
      </w:pPr>
      <w:r w:rsidRPr="00AD4B8A">
        <w:rPr>
          <w:sz w:val="26"/>
          <w:szCs w:val="26"/>
          <w:lang w:val="lv-LV"/>
        </w:rPr>
        <w:t>Puses apņemas 5 (piecu) darba dienu laikā paziņot viena otrai par savas atrašanās vietas, pārstāvja, bankas rekvizītu un citas būtiskās informācijas izmaiņām, kas var ietekmēt Līguma pienācīgu izpildi. Puses uzņemas pilnu atbildību par šī pienākuma savlaicīgu nepildīšanu.</w:t>
      </w:r>
    </w:p>
    <w:p w14:paraId="4687C30C" w14:textId="77777777" w:rsidR="00753138" w:rsidRPr="00AD4B8A" w:rsidRDefault="00753138" w:rsidP="00753138">
      <w:pPr>
        <w:numPr>
          <w:ilvl w:val="1"/>
          <w:numId w:val="6"/>
        </w:numPr>
        <w:tabs>
          <w:tab w:val="num" w:pos="0"/>
          <w:tab w:val="left" w:pos="180"/>
          <w:tab w:val="left" w:pos="1080"/>
          <w:tab w:val="left" w:pos="1440"/>
          <w:tab w:val="left" w:pos="1800"/>
        </w:tabs>
        <w:overflowPunct w:val="0"/>
        <w:autoSpaceDE w:val="0"/>
        <w:autoSpaceDN w:val="0"/>
        <w:adjustRightInd w:val="0"/>
        <w:ind w:left="0" w:firstLine="540"/>
        <w:jc w:val="both"/>
        <w:textAlignment w:val="baseline"/>
        <w:rPr>
          <w:rFonts w:eastAsia="PMingLiU"/>
          <w:sz w:val="26"/>
          <w:lang w:val="lv-LV" w:eastAsia="zh-TW"/>
        </w:rPr>
      </w:pPr>
      <w:r w:rsidRPr="00AD4B8A">
        <w:rPr>
          <w:rFonts w:eastAsia="PMingLiU"/>
          <w:sz w:val="26"/>
          <w:szCs w:val="26"/>
          <w:lang w:val="lv-LV" w:eastAsia="zh-TW"/>
        </w:rPr>
        <w:t>Ja kāds no Līguma noteikumiem zaudē savu juridisko spēku, tas neietekmē pārējos līguma noteikumus.</w:t>
      </w:r>
    </w:p>
    <w:p w14:paraId="61526BF7" w14:textId="77777777" w:rsidR="00753138" w:rsidRPr="00AD4B8A" w:rsidRDefault="00753138" w:rsidP="00753138">
      <w:pPr>
        <w:numPr>
          <w:ilvl w:val="1"/>
          <w:numId w:val="6"/>
        </w:numPr>
        <w:tabs>
          <w:tab w:val="num" w:pos="0"/>
          <w:tab w:val="left" w:pos="180"/>
          <w:tab w:val="left" w:pos="1045"/>
          <w:tab w:val="left" w:pos="1080"/>
          <w:tab w:val="left" w:pos="1440"/>
          <w:tab w:val="left" w:pos="1800"/>
        </w:tabs>
        <w:overflowPunct w:val="0"/>
        <w:autoSpaceDE w:val="0"/>
        <w:autoSpaceDN w:val="0"/>
        <w:adjustRightInd w:val="0"/>
        <w:ind w:left="0" w:firstLine="540"/>
        <w:jc w:val="both"/>
        <w:textAlignment w:val="baseline"/>
        <w:rPr>
          <w:rFonts w:eastAsia="PMingLiU"/>
          <w:sz w:val="26"/>
          <w:szCs w:val="26"/>
          <w:lang w:val="lv-LV" w:eastAsia="zh-TW"/>
        </w:rPr>
      </w:pPr>
      <w:r w:rsidRPr="00AD4B8A">
        <w:rPr>
          <w:rFonts w:eastAsia="PMingLiU"/>
          <w:sz w:val="26"/>
          <w:szCs w:val="26"/>
          <w:lang w:val="lv-LV" w:eastAsia="zh-TW"/>
        </w:rPr>
        <w:t>Puses ir materiāli savstarpēji atbildīgas par zaudējumu nodarīšanu saskaņā ar spēkā esošajiem Latvijas Republikas normatīvajiem aktiem.</w:t>
      </w:r>
    </w:p>
    <w:p w14:paraId="3204BCF2" w14:textId="77777777" w:rsidR="00753138" w:rsidRPr="00AD4B8A" w:rsidRDefault="00753138" w:rsidP="00753138">
      <w:pPr>
        <w:numPr>
          <w:ilvl w:val="1"/>
          <w:numId w:val="6"/>
        </w:numPr>
        <w:tabs>
          <w:tab w:val="num" w:pos="0"/>
          <w:tab w:val="left" w:pos="1080"/>
        </w:tabs>
        <w:ind w:left="0" w:firstLine="540"/>
        <w:jc w:val="both"/>
        <w:rPr>
          <w:rFonts w:eastAsia="PMingLiU"/>
          <w:sz w:val="26"/>
          <w:szCs w:val="26"/>
          <w:lang w:val="lv-LV" w:eastAsia="zh-TW"/>
        </w:rPr>
      </w:pPr>
      <w:r w:rsidRPr="00AD4B8A">
        <w:rPr>
          <w:rFonts w:eastAsia="PMingLiU"/>
          <w:sz w:val="26"/>
          <w:szCs w:val="26"/>
          <w:lang w:val="lv-LV" w:eastAsia="zh-TW"/>
        </w:rPr>
        <w:t xml:space="preserve">Puses nozīmē kontaktpersonas, kuras veic savstarpēju sadarbības koordinēšanu Līguma ietvaros: </w:t>
      </w:r>
    </w:p>
    <w:p w14:paraId="7AD15E10" w14:textId="5044B5EF" w:rsidR="00753138" w:rsidRPr="00AD4B8A" w:rsidRDefault="00753138" w:rsidP="00753138">
      <w:pPr>
        <w:numPr>
          <w:ilvl w:val="2"/>
          <w:numId w:val="6"/>
        </w:numPr>
        <w:tabs>
          <w:tab w:val="num" w:pos="0"/>
          <w:tab w:val="left" w:pos="1080"/>
        </w:tabs>
        <w:ind w:left="0" w:firstLine="540"/>
        <w:jc w:val="both"/>
        <w:rPr>
          <w:rFonts w:eastAsia="PMingLiU"/>
          <w:sz w:val="26"/>
          <w:szCs w:val="26"/>
          <w:lang w:val="lv-LV" w:eastAsia="zh-TW"/>
        </w:rPr>
      </w:pPr>
      <w:r w:rsidRPr="00AD4B8A">
        <w:rPr>
          <w:rFonts w:eastAsia="PMingLiU"/>
          <w:sz w:val="26"/>
          <w:szCs w:val="26"/>
          <w:lang w:val="lv-LV" w:eastAsia="zh-TW"/>
        </w:rPr>
        <w:lastRenderedPageBreak/>
        <w:t xml:space="preserve">Departamenta </w:t>
      </w:r>
      <w:bookmarkStart w:id="0" w:name="OLE_LINK1"/>
      <w:r w:rsidR="00843851" w:rsidRPr="00AD4B8A">
        <w:rPr>
          <w:rFonts w:eastAsia="PMingLiU"/>
          <w:sz w:val="26"/>
          <w:szCs w:val="26"/>
          <w:lang w:val="lv-LV" w:eastAsia="zh-TW"/>
        </w:rPr>
        <w:t>kontaktpersona:</w:t>
      </w:r>
      <w:r w:rsidR="001A3627">
        <w:rPr>
          <w:rFonts w:eastAsia="PMingLiU"/>
          <w:sz w:val="26"/>
          <w:szCs w:val="26"/>
          <w:lang w:val="lv-LV" w:eastAsia="zh-TW"/>
        </w:rPr>
        <w:t xml:space="preserve"> ……………………………………………….</w:t>
      </w:r>
      <w:r w:rsidR="00843851" w:rsidRPr="00AD4B8A">
        <w:rPr>
          <w:rFonts w:eastAsia="PMingLiU"/>
          <w:sz w:val="26"/>
          <w:szCs w:val="26"/>
          <w:lang w:val="lv-LV" w:eastAsia="zh-TW"/>
        </w:rPr>
        <w:t>,</w:t>
      </w:r>
    </w:p>
    <w:p w14:paraId="4D1276F6" w14:textId="55739937" w:rsidR="00753138" w:rsidRPr="00C04CA4" w:rsidRDefault="00753138" w:rsidP="00753138">
      <w:pPr>
        <w:numPr>
          <w:ilvl w:val="2"/>
          <w:numId w:val="6"/>
        </w:numPr>
        <w:tabs>
          <w:tab w:val="num" w:pos="0"/>
          <w:tab w:val="left" w:pos="1080"/>
        </w:tabs>
        <w:ind w:left="0" w:firstLine="540"/>
        <w:jc w:val="both"/>
        <w:rPr>
          <w:rFonts w:eastAsia="PMingLiU"/>
          <w:sz w:val="26"/>
          <w:szCs w:val="26"/>
          <w:lang w:val="lv-LV" w:eastAsia="zh-TW"/>
        </w:rPr>
      </w:pPr>
      <w:r w:rsidRPr="00AD4B8A">
        <w:rPr>
          <w:rFonts w:eastAsia="PMingLiU"/>
          <w:sz w:val="26"/>
          <w:szCs w:val="26"/>
          <w:lang w:val="lv-LV" w:eastAsia="zh-TW"/>
        </w:rPr>
        <w:t xml:space="preserve">Uzņēmuma kontaktpersona: </w:t>
      </w:r>
      <w:bookmarkEnd w:id="0"/>
      <w:r w:rsidR="001A3627">
        <w:rPr>
          <w:rFonts w:eastAsia="PMingLiU"/>
          <w:sz w:val="26"/>
          <w:szCs w:val="26"/>
          <w:lang w:val="lv-LV" w:eastAsia="zh-TW"/>
        </w:rPr>
        <w:t>………………………………………………</w:t>
      </w:r>
      <w:r w:rsidR="00C6356E" w:rsidRPr="00CD5FF8">
        <w:rPr>
          <w:rFonts w:eastAsia="PMingLiU"/>
          <w:sz w:val="26"/>
          <w:szCs w:val="26"/>
          <w:lang w:val="lv-LV" w:eastAsia="zh-TW"/>
        </w:rPr>
        <w:t>.</w:t>
      </w:r>
    </w:p>
    <w:p w14:paraId="586A8B9D" w14:textId="77777777" w:rsidR="00753138" w:rsidRPr="00AD4B8A" w:rsidRDefault="00753138" w:rsidP="00753138">
      <w:pPr>
        <w:numPr>
          <w:ilvl w:val="1"/>
          <w:numId w:val="6"/>
        </w:numPr>
        <w:tabs>
          <w:tab w:val="num" w:pos="0"/>
          <w:tab w:val="left" w:pos="180"/>
          <w:tab w:val="left" w:pos="1045"/>
          <w:tab w:val="left" w:pos="1080"/>
          <w:tab w:val="left" w:pos="1440"/>
          <w:tab w:val="left" w:pos="1800"/>
        </w:tabs>
        <w:overflowPunct w:val="0"/>
        <w:autoSpaceDE w:val="0"/>
        <w:autoSpaceDN w:val="0"/>
        <w:adjustRightInd w:val="0"/>
        <w:ind w:left="0" w:firstLine="540"/>
        <w:jc w:val="both"/>
        <w:textAlignment w:val="baseline"/>
        <w:rPr>
          <w:rFonts w:eastAsia="PMingLiU"/>
          <w:sz w:val="26"/>
          <w:szCs w:val="26"/>
          <w:lang w:val="lv-LV" w:eastAsia="zh-TW"/>
        </w:rPr>
      </w:pPr>
      <w:r w:rsidRPr="00AD4B8A">
        <w:rPr>
          <w:rFonts w:eastAsia="PMingLiU"/>
          <w:sz w:val="26"/>
          <w:szCs w:val="26"/>
          <w:lang w:val="lv-LV" w:eastAsia="zh-TW"/>
        </w:rPr>
        <w:t>Visi paziņojumi un pretenzijas, kas saistītas ar Līguma izpildi, ir iesniedzamas rakstiski otrai Pusei Līgumā norādītajā adresē, un tās ir uzskatāmas par saņemtām:</w:t>
      </w:r>
    </w:p>
    <w:p w14:paraId="0A7AF47C" w14:textId="77777777" w:rsidR="00753138" w:rsidRPr="00AD4B8A" w:rsidRDefault="00753138" w:rsidP="00753138">
      <w:pPr>
        <w:numPr>
          <w:ilvl w:val="2"/>
          <w:numId w:val="6"/>
        </w:numPr>
        <w:tabs>
          <w:tab w:val="num" w:pos="0"/>
          <w:tab w:val="left" w:pos="180"/>
          <w:tab w:val="left" w:pos="1080"/>
          <w:tab w:val="left" w:pos="1440"/>
          <w:tab w:val="left" w:pos="1800"/>
        </w:tabs>
        <w:overflowPunct w:val="0"/>
        <w:autoSpaceDE w:val="0"/>
        <w:autoSpaceDN w:val="0"/>
        <w:adjustRightInd w:val="0"/>
        <w:ind w:left="0" w:firstLine="540"/>
        <w:jc w:val="both"/>
        <w:textAlignment w:val="baseline"/>
        <w:rPr>
          <w:rFonts w:eastAsia="PMingLiU"/>
          <w:sz w:val="26"/>
          <w:szCs w:val="26"/>
          <w:lang w:val="lv-LV" w:eastAsia="zh-TW"/>
        </w:rPr>
      </w:pPr>
      <w:r w:rsidRPr="00AD4B8A">
        <w:rPr>
          <w:rFonts w:eastAsia="PMingLiU"/>
          <w:sz w:val="26"/>
          <w:szCs w:val="26"/>
          <w:lang w:val="lv-LV" w:eastAsia="zh-TW"/>
        </w:rPr>
        <w:t>ja tās nosūtītas ar ierakstītu pasta sūtījumu, tad 7. (septītajā) dienā pēc nosūtīšanas dienas;</w:t>
      </w:r>
    </w:p>
    <w:p w14:paraId="2A01E27C" w14:textId="77777777" w:rsidR="00753138" w:rsidRPr="00AD4B8A" w:rsidRDefault="00753138" w:rsidP="00753138">
      <w:pPr>
        <w:numPr>
          <w:ilvl w:val="2"/>
          <w:numId w:val="6"/>
        </w:numPr>
        <w:tabs>
          <w:tab w:val="num" w:pos="0"/>
          <w:tab w:val="left" w:pos="180"/>
          <w:tab w:val="left" w:pos="1080"/>
          <w:tab w:val="left" w:pos="1440"/>
          <w:tab w:val="left" w:pos="1800"/>
        </w:tabs>
        <w:overflowPunct w:val="0"/>
        <w:autoSpaceDE w:val="0"/>
        <w:autoSpaceDN w:val="0"/>
        <w:adjustRightInd w:val="0"/>
        <w:ind w:left="0" w:firstLine="540"/>
        <w:jc w:val="both"/>
        <w:textAlignment w:val="baseline"/>
        <w:rPr>
          <w:rFonts w:eastAsia="PMingLiU"/>
          <w:sz w:val="26"/>
          <w:szCs w:val="26"/>
          <w:lang w:val="lv-LV" w:eastAsia="zh-TW"/>
        </w:rPr>
      </w:pPr>
      <w:r w:rsidRPr="00AD4B8A">
        <w:rPr>
          <w:rFonts w:eastAsia="PMingLiU"/>
          <w:sz w:val="26"/>
          <w:szCs w:val="26"/>
          <w:lang w:val="lv-LV" w:eastAsia="zh-TW"/>
        </w:rPr>
        <w:t xml:space="preserve">ja tās iesniegtas personīgi, tad dienā, kad tās nogādātas adresātam, saņemot apliecinājumu par saņemšanas faktu. </w:t>
      </w:r>
    </w:p>
    <w:p w14:paraId="255A73AF" w14:textId="63E4CE6B" w:rsidR="00753138" w:rsidRPr="00AD4B8A" w:rsidRDefault="00753138" w:rsidP="00753138">
      <w:pPr>
        <w:numPr>
          <w:ilvl w:val="1"/>
          <w:numId w:val="6"/>
        </w:numPr>
        <w:tabs>
          <w:tab w:val="num" w:pos="0"/>
          <w:tab w:val="left" w:pos="180"/>
          <w:tab w:val="left" w:pos="1080"/>
          <w:tab w:val="left" w:pos="1440"/>
          <w:tab w:val="left" w:pos="1800"/>
        </w:tabs>
        <w:overflowPunct w:val="0"/>
        <w:autoSpaceDE w:val="0"/>
        <w:autoSpaceDN w:val="0"/>
        <w:adjustRightInd w:val="0"/>
        <w:ind w:left="0" w:firstLine="540"/>
        <w:jc w:val="both"/>
        <w:textAlignment w:val="baseline"/>
        <w:rPr>
          <w:rFonts w:eastAsia="PMingLiU"/>
          <w:sz w:val="26"/>
          <w:lang w:val="lv-LV" w:eastAsia="zh-TW"/>
        </w:rPr>
      </w:pPr>
      <w:r w:rsidRPr="00AD4B8A">
        <w:rPr>
          <w:rFonts w:eastAsia="PMingLiU"/>
          <w:sz w:val="26"/>
          <w:szCs w:val="26"/>
          <w:lang w:val="lv-LV" w:eastAsia="zh-TW"/>
        </w:rPr>
        <w:t>Līgums sastādīts uz</w:t>
      </w:r>
      <w:r w:rsidR="00F2035A">
        <w:rPr>
          <w:rFonts w:eastAsia="PMingLiU"/>
          <w:sz w:val="26"/>
          <w:szCs w:val="26"/>
          <w:lang w:val="lv-LV" w:eastAsia="zh-TW"/>
        </w:rPr>
        <w:t>……</w:t>
      </w:r>
      <w:r w:rsidR="0034573E" w:rsidRPr="00AD4B8A">
        <w:rPr>
          <w:rFonts w:eastAsia="PMingLiU"/>
          <w:sz w:val="26"/>
          <w:szCs w:val="26"/>
          <w:lang w:val="lv-LV" w:eastAsia="zh-TW"/>
        </w:rPr>
        <w:t xml:space="preserve"> (</w:t>
      </w:r>
      <w:r w:rsidR="00F2035A">
        <w:rPr>
          <w:rFonts w:eastAsia="PMingLiU"/>
          <w:sz w:val="26"/>
          <w:szCs w:val="26"/>
          <w:lang w:val="lv-LV" w:eastAsia="zh-TW"/>
        </w:rPr>
        <w:t>……..</w:t>
      </w:r>
      <w:r w:rsidR="0034573E" w:rsidRPr="00AD4B8A">
        <w:rPr>
          <w:rFonts w:eastAsia="PMingLiU"/>
          <w:sz w:val="26"/>
          <w:szCs w:val="26"/>
          <w:lang w:val="lv-LV" w:eastAsia="zh-TW"/>
        </w:rPr>
        <w:t>) lapām latviešu valodā 2 (divos</w:t>
      </w:r>
      <w:r w:rsidRPr="00AD4B8A">
        <w:rPr>
          <w:rFonts w:eastAsia="PMingLiU"/>
          <w:sz w:val="26"/>
          <w:szCs w:val="26"/>
          <w:lang w:val="lv-LV" w:eastAsia="zh-TW"/>
        </w:rPr>
        <w:t xml:space="preserve">) eksemplāros, pa vienam eksemplāram katrai Pusei. Abiem eksemplāriem ir vienāds juridisks spēks. </w:t>
      </w:r>
    </w:p>
    <w:p w14:paraId="1A14C2BD" w14:textId="77777777" w:rsidR="00753138" w:rsidRPr="00AD4B8A" w:rsidRDefault="00753138" w:rsidP="00753138">
      <w:pPr>
        <w:jc w:val="both"/>
        <w:rPr>
          <w:rFonts w:eastAsia="PMingLiU"/>
          <w:sz w:val="26"/>
          <w:szCs w:val="26"/>
          <w:lang w:val="lv-LV" w:eastAsia="zh-TW"/>
        </w:rPr>
      </w:pPr>
    </w:p>
    <w:p w14:paraId="297F8F0C" w14:textId="77777777" w:rsidR="00967A97" w:rsidRPr="00AD4B8A" w:rsidRDefault="00967A97" w:rsidP="00967A97">
      <w:pPr>
        <w:rPr>
          <w:sz w:val="26"/>
          <w:szCs w:val="26"/>
          <w:lang w:val="lv-LV"/>
        </w:rPr>
      </w:pPr>
    </w:p>
    <w:p w14:paraId="1D9F96A7" w14:textId="77777777" w:rsidR="00967A97" w:rsidRPr="00AD4B8A" w:rsidRDefault="00967A97" w:rsidP="009B7894">
      <w:pPr>
        <w:numPr>
          <w:ilvl w:val="0"/>
          <w:numId w:val="6"/>
        </w:numPr>
        <w:jc w:val="center"/>
        <w:rPr>
          <w:lang w:val="lv-LV"/>
        </w:rPr>
      </w:pPr>
      <w:r w:rsidRPr="00AD4B8A">
        <w:rPr>
          <w:b/>
          <w:sz w:val="26"/>
          <w:szCs w:val="26"/>
          <w:lang w:val="lv-LV"/>
        </w:rPr>
        <w:t>Pušu rekvizīti un paraksti</w:t>
      </w:r>
      <w:r w:rsidRPr="00AD4B8A">
        <w:rPr>
          <w:lang w:val="lv-LV"/>
        </w:rPr>
        <w:t xml:space="preserve"> </w:t>
      </w:r>
    </w:p>
    <w:p w14:paraId="0E634F9A" w14:textId="77777777" w:rsidR="00967A97" w:rsidRPr="00AD4B8A" w:rsidRDefault="00967A97" w:rsidP="00967A97">
      <w:pPr>
        <w:jc w:val="center"/>
        <w:rPr>
          <w:b/>
          <w:sz w:val="26"/>
          <w:szCs w:val="26"/>
          <w:lang w:val="lv-LV"/>
        </w:rPr>
      </w:pPr>
      <w:r w:rsidRPr="00AD4B8A">
        <w:rPr>
          <w:sz w:val="26"/>
          <w:szCs w:val="26"/>
          <w:lang w:val="lv-LV"/>
        </w:rPr>
        <w:t xml:space="preserve">        </w:t>
      </w:r>
      <w:r w:rsidRPr="00AD4B8A">
        <w:rPr>
          <w:sz w:val="26"/>
          <w:szCs w:val="26"/>
          <w:lang w:val="lv-LV"/>
        </w:rPr>
        <w:tab/>
      </w:r>
      <w:r w:rsidRPr="00AD4B8A">
        <w:rPr>
          <w:sz w:val="26"/>
          <w:szCs w:val="26"/>
          <w:lang w:val="lv-LV"/>
        </w:rPr>
        <w:tab/>
        <w:t xml:space="preserve">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68"/>
        <w:gridCol w:w="4846"/>
      </w:tblGrid>
      <w:tr w:rsidR="00967A97" w:rsidRPr="00AD4B8A" w14:paraId="7268DAEA" w14:textId="77777777" w:rsidTr="00251B0A">
        <w:tc>
          <w:tcPr>
            <w:tcW w:w="4868" w:type="dxa"/>
          </w:tcPr>
          <w:p w14:paraId="12F16CA3" w14:textId="77777777" w:rsidR="00843851" w:rsidRPr="00AD4B8A" w:rsidRDefault="00843851" w:rsidP="00251B0A">
            <w:pPr>
              <w:rPr>
                <w:b/>
                <w:sz w:val="26"/>
                <w:szCs w:val="26"/>
                <w:lang w:val="lv-LV"/>
              </w:rPr>
            </w:pPr>
            <w:r w:rsidRPr="00AD4B8A">
              <w:rPr>
                <w:b/>
                <w:sz w:val="26"/>
                <w:szCs w:val="26"/>
                <w:lang w:val="lv-LV"/>
              </w:rPr>
              <w:t>Departaments</w:t>
            </w:r>
          </w:p>
          <w:p w14:paraId="52E16AB4" w14:textId="77777777" w:rsidR="00967A97" w:rsidRPr="00AD4B8A" w:rsidRDefault="00967A97" w:rsidP="00251B0A">
            <w:pPr>
              <w:rPr>
                <w:b/>
                <w:sz w:val="26"/>
                <w:szCs w:val="26"/>
                <w:lang w:val="lv-LV"/>
              </w:rPr>
            </w:pPr>
            <w:r w:rsidRPr="00AD4B8A">
              <w:rPr>
                <w:b/>
                <w:sz w:val="26"/>
                <w:szCs w:val="26"/>
                <w:lang w:val="lv-LV"/>
              </w:rPr>
              <w:t xml:space="preserve">Rīgas domes Izglītības, kultūras un sporta departaments </w:t>
            </w:r>
          </w:p>
          <w:p w14:paraId="243DAA1D" w14:textId="77777777" w:rsidR="003E30A3" w:rsidRPr="003E30A3" w:rsidRDefault="003E30A3" w:rsidP="003E30A3">
            <w:pPr>
              <w:tabs>
                <w:tab w:val="num" w:pos="0"/>
              </w:tabs>
              <w:ind w:left="34" w:right="-38"/>
              <w:rPr>
                <w:bCs/>
                <w:iCs/>
                <w:snapToGrid w:val="0"/>
                <w:lang w:val="lv-LV"/>
              </w:rPr>
            </w:pPr>
            <w:r w:rsidRPr="003E30A3">
              <w:rPr>
                <w:bCs/>
                <w:lang w:val="lv-LV"/>
              </w:rPr>
              <w:t xml:space="preserve">Juridiskā adrese: Kr.Valdemāra iela 5, Rīga, LV-1010, </w:t>
            </w:r>
            <w:r w:rsidRPr="003E30A3">
              <w:rPr>
                <w:bCs/>
                <w:iCs/>
                <w:snapToGrid w:val="0"/>
                <w:lang w:val="lv-LV"/>
              </w:rPr>
              <w:t>Tālrunis: 67026816</w:t>
            </w:r>
          </w:p>
          <w:p w14:paraId="6CB3CE62" w14:textId="311DA4AA" w:rsidR="003E30A3" w:rsidRPr="003E30A3" w:rsidRDefault="003E30A3" w:rsidP="003E30A3">
            <w:pPr>
              <w:tabs>
                <w:tab w:val="num" w:pos="0"/>
              </w:tabs>
              <w:ind w:left="709" w:right="-750" w:hanging="675"/>
              <w:rPr>
                <w:bCs/>
                <w:iCs/>
                <w:snapToGrid w:val="0"/>
                <w:lang w:val="lv-LV"/>
              </w:rPr>
            </w:pPr>
            <w:r w:rsidRPr="003E30A3">
              <w:rPr>
                <w:bCs/>
                <w:iCs/>
                <w:snapToGrid w:val="0"/>
                <w:lang w:val="lv-LV"/>
              </w:rPr>
              <w:t xml:space="preserve">e-pasts: </w:t>
            </w:r>
            <w:r w:rsidR="004021AE" w:rsidRPr="003E30A3">
              <w:rPr>
                <w:bCs/>
                <w:iCs/>
                <w:snapToGrid w:val="0"/>
                <w:color w:val="0000FF"/>
                <w:u w:val="single"/>
                <w:lang w:val="lv-LV"/>
              </w:rPr>
              <w:t>iksd@riga.lv</w:t>
            </w:r>
          </w:p>
          <w:p w14:paraId="49017A1D" w14:textId="77777777" w:rsidR="003E30A3" w:rsidRPr="003E30A3" w:rsidRDefault="003E30A3" w:rsidP="003E30A3">
            <w:pPr>
              <w:tabs>
                <w:tab w:val="num" w:pos="0"/>
              </w:tabs>
              <w:ind w:left="709" w:right="-750" w:hanging="675"/>
              <w:rPr>
                <w:b/>
                <w:bCs/>
                <w:iCs/>
                <w:snapToGrid w:val="0"/>
                <w:lang w:val="lv-LV"/>
              </w:rPr>
            </w:pPr>
            <w:r w:rsidRPr="003E30A3">
              <w:rPr>
                <w:b/>
                <w:bCs/>
                <w:iCs/>
                <w:snapToGrid w:val="0"/>
                <w:lang w:val="lv-LV"/>
              </w:rPr>
              <w:t>Norēķinu rekvizīti:</w:t>
            </w:r>
          </w:p>
          <w:p w14:paraId="58B695C2" w14:textId="77777777" w:rsidR="003E30A3" w:rsidRPr="003E30A3" w:rsidRDefault="003E30A3" w:rsidP="003E30A3">
            <w:pPr>
              <w:tabs>
                <w:tab w:val="num" w:pos="0"/>
              </w:tabs>
              <w:ind w:left="709" w:right="-750" w:hanging="675"/>
              <w:rPr>
                <w:bCs/>
                <w:iCs/>
                <w:snapToGrid w:val="0"/>
                <w:lang w:val="lv-LV"/>
              </w:rPr>
            </w:pPr>
            <w:r w:rsidRPr="003E30A3">
              <w:rPr>
                <w:bCs/>
                <w:iCs/>
                <w:snapToGrid w:val="0"/>
                <w:lang w:val="lv-LV"/>
              </w:rPr>
              <w:t>Rīgas pilsētas pašvaldība</w:t>
            </w:r>
          </w:p>
          <w:p w14:paraId="6F9C0A8A" w14:textId="77777777" w:rsidR="003E30A3" w:rsidRPr="003E30A3" w:rsidRDefault="003E30A3" w:rsidP="003E30A3">
            <w:pPr>
              <w:tabs>
                <w:tab w:val="num" w:pos="0"/>
              </w:tabs>
              <w:ind w:left="709" w:right="-750" w:hanging="675"/>
              <w:rPr>
                <w:bCs/>
                <w:iCs/>
                <w:snapToGrid w:val="0"/>
                <w:lang w:val="lv-LV"/>
              </w:rPr>
            </w:pPr>
            <w:r w:rsidRPr="003E30A3">
              <w:rPr>
                <w:bCs/>
                <w:iCs/>
                <w:snapToGrid w:val="0"/>
                <w:lang w:val="lv-LV"/>
              </w:rPr>
              <w:t xml:space="preserve">Juridiskā adrese: Rātslaukums 1, Rīga, </w:t>
            </w:r>
          </w:p>
          <w:p w14:paraId="504D52E2" w14:textId="77777777" w:rsidR="003E30A3" w:rsidRPr="003E30A3" w:rsidRDefault="003E30A3" w:rsidP="003E30A3">
            <w:pPr>
              <w:tabs>
                <w:tab w:val="num" w:pos="0"/>
              </w:tabs>
              <w:ind w:left="709" w:right="-750" w:hanging="675"/>
              <w:rPr>
                <w:bCs/>
                <w:iCs/>
                <w:snapToGrid w:val="0"/>
                <w:lang w:val="lv-LV"/>
              </w:rPr>
            </w:pPr>
            <w:r w:rsidRPr="003E30A3">
              <w:rPr>
                <w:bCs/>
                <w:iCs/>
                <w:snapToGrid w:val="0"/>
                <w:lang w:val="lv-LV"/>
              </w:rPr>
              <w:t>LV-1050</w:t>
            </w:r>
          </w:p>
          <w:p w14:paraId="41718098" w14:textId="77777777" w:rsidR="003E30A3" w:rsidRPr="003E30A3" w:rsidRDefault="003E30A3" w:rsidP="003E30A3">
            <w:pPr>
              <w:tabs>
                <w:tab w:val="num" w:pos="0"/>
              </w:tabs>
              <w:ind w:left="709" w:right="-750" w:hanging="675"/>
              <w:rPr>
                <w:bCs/>
                <w:iCs/>
                <w:snapToGrid w:val="0"/>
                <w:lang w:val="lv-LV"/>
              </w:rPr>
            </w:pPr>
            <w:r w:rsidRPr="003E30A3">
              <w:rPr>
                <w:bCs/>
                <w:iCs/>
                <w:snapToGrid w:val="0"/>
                <w:lang w:val="lv-LV"/>
              </w:rPr>
              <w:t xml:space="preserve">NMR kods: 90011524360 </w:t>
            </w:r>
          </w:p>
          <w:p w14:paraId="3A5F0E8D" w14:textId="77777777" w:rsidR="003E30A3" w:rsidRPr="003E30A3" w:rsidRDefault="003E30A3" w:rsidP="003E30A3">
            <w:pPr>
              <w:tabs>
                <w:tab w:val="num" w:pos="0"/>
              </w:tabs>
              <w:rPr>
                <w:bCs/>
                <w:iCs/>
                <w:snapToGrid w:val="0"/>
                <w:lang w:val="lv-LV"/>
              </w:rPr>
            </w:pPr>
            <w:r w:rsidRPr="003E30A3">
              <w:rPr>
                <w:bCs/>
                <w:iCs/>
                <w:snapToGrid w:val="0"/>
                <w:lang w:val="lv-LV"/>
              </w:rPr>
              <w:t>PVN. reģ. Nr.: LV90011524360</w:t>
            </w:r>
          </w:p>
          <w:p w14:paraId="6BBE0E10" w14:textId="77777777" w:rsidR="003E30A3" w:rsidRPr="003E30A3" w:rsidRDefault="003E30A3" w:rsidP="003E30A3">
            <w:pPr>
              <w:tabs>
                <w:tab w:val="num" w:pos="0"/>
              </w:tabs>
              <w:rPr>
                <w:lang w:val="lv-LV"/>
              </w:rPr>
            </w:pPr>
            <w:r w:rsidRPr="003E30A3">
              <w:rPr>
                <w:snapToGrid w:val="0"/>
                <w:lang w:val="lv-LV"/>
              </w:rPr>
              <w:t>Banka: AS “</w:t>
            </w:r>
            <w:r w:rsidRPr="003E30A3">
              <w:rPr>
                <w:bCs/>
                <w:lang w:val="lv-LV"/>
              </w:rPr>
              <w:t>Luminor Bank AS”</w:t>
            </w:r>
          </w:p>
          <w:p w14:paraId="752E69A8" w14:textId="77777777" w:rsidR="003E30A3" w:rsidRPr="003E30A3" w:rsidRDefault="003E30A3" w:rsidP="003E30A3">
            <w:pPr>
              <w:tabs>
                <w:tab w:val="num" w:pos="0"/>
                <w:tab w:val="left" w:pos="540"/>
              </w:tabs>
              <w:rPr>
                <w:lang w:val="lv-LV"/>
              </w:rPr>
            </w:pPr>
            <w:r w:rsidRPr="003E30A3">
              <w:rPr>
                <w:lang w:val="lv-LV"/>
              </w:rPr>
              <w:t xml:space="preserve">Kods: </w:t>
            </w:r>
            <w:r w:rsidRPr="003E30A3">
              <w:rPr>
                <w:bCs/>
                <w:lang w:val="lv-LV"/>
              </w:rPr>
              <w:t>NDEALV2X</w:t>
            </w:r>
          </w:p>
          <w:p w14:paraId="109836F6" w14:textId="77777777" w:rsidR="003E30A3" w:rsidRPr="003E30A3" w:rsidRDefault="003E30A3" w:rsidP="003E30A3">
            <w:pPr>
              <w:tabs>
                <w:tab w:val="num" w:pos="0"/>
              </w:tabs>
              <w:rPr>
                <w:bCs/>
                <w:lang w:val="lv-LV"/>
              </w:rPr>
            </w:pPr>
            <w:r w:rsidRPr="003E30A3">
              <w:rPr>
                <w:lang w:val="lv-LV"/>
              </w:rPr>
              <w:t>Konts: LV95NDEA0021000016170</w:t>
            </w:r>
          </w:p>
          <w:p w14:paraId="7E9E16DA" w14:textId="77777777" w:rsidR="003E30A3" w:rsidRPr="008C2F80" w:rsidRDefault="003E30A3" w:rsidP="003E30A3">
            <w:pPr>
              <w:rPr>
                <w:iCs/>
                <w:lang w:val="lv-LV"/>
              </w:rPr>
            </w:pPr>
            <w:r w:rsidRPr="008C2F80">
              <w:rPr>
                <w:iCs/>
                <w:lang w:val="lv-LV"/>
              </w:rPr>
              <w:t>RD iestādes kods: 210</w:t>
            </w:r>
          </w:p>
          <w:p w14:paraId="2F03FB2D" w14:textId="77777777" w:rsidR="00967A97" w:rsidRPr="00AD4B8A" w:rsidRDefault="00967A97" w:rsidP="00251B0A">
            <w:pPr>
              <w:rPr>
                <w:sz w:val="26"/>
                <w:szCs w:val="26"/>
                <w:lang w:val="lv-LV"/>
              </w:rPr>
            </w:pPr>
          </w:p>
          <w:p w14:paraId="46C7B8CD" w14:textId="77777777" w:rsidR="00967A97" w:rsidRPr="00AD4B8A" w:rsidRDefault="00967A97" w:rsidP="00251B0A">
            <w:pPr>
              <w:rPr>
                <w:sz w:val="26"/>
                <w:szCs w:val="26"/>
                <w:lang w:val="lv-LV"/>
              </w:rPr>
            </w:pPr>
          </w:p>
          <w:p w14:paraId="6A2E1B97" w14:textId="77777777" w:rsidR="00EA17FA" w:rsidRPr="00181ACE" w:rsidRDefault="00EA17FA" w:rsidP="00EA17FA">
            <w:pPr>
              <w:rPr>
                <w:bCs/>
                <w:iCs/>
                <w:sz w:val="26"/>
                <w:szCs w:val="26"/>
                <w:lang w:val="lv-LV"/>
              </w:rPr>
            </w:pPr>
            <w:r w:rsidRPr="00181ACE">
              <w:rPr>
                <w:bCs/>
                <w:iCs/>
                <w:sz w:val="26"/>
                <w:szCs w:val="26"/>
                <w:lang w:val="lv-LV"/>
              </w:rPr>
              <w:t xml:space="preserve">_________________                            </w:t>
            </w:r>
          </w:p>
          <w:p w14:paraId="05E56CC4" w14:textId="0EE65C62" w:rsidR="00EA17FA" w:rsidRPr="00181ACE" w:rsidRDefault="00EA17FA" w:rsidP="00EA17FA">
            <w:pPr>
              <w:rPr>
                <w:bCs/>
                <w:i/>
                <w:iCs/>
                <w:sz w:val="20"/>
                <w:szCs w:val="20"/>
                <w:lang w:val="lv-LV"/>
              </w:rPr>
            </w:pPr>
            <w:r w:rsidRPr="00181ACE">
              <w:rPr>
                <w:bCs/>
                <w:i/>
                <w:iCs/>
                <w:sz w:val="20"/>
                <w:szCs w:val="20"/>
                <w:lang w:val="lv-LV"/>
              </w:rPr>
              <w:t xml:space="preserve">Paraksts                                        </w:t>
            </w:r>
            <w:r w:rsidR="00F2035A">
              <w:rPr>
                <w:bCs/>
                <w:i/>
                <w:iCs/>
                <w:sz w:val="20"/>
                <w:szCs w:val="20"/>
                <w:lang w:val="lv-LV"/>
              </w:rPr>
              <w:t>(Vārds,uzvārds)</w:t>
            </w:r>
            <w:r>
              <w:rPr>
                <w:bCs/>
                <w:i/>
                <w:iCs/>
                <w:sz w:val="20"/>
                <w:szCs w:val="20"/>
                <w:lang w:val="lv-LV"/>
              </w:rPr>
              <w:t xml:space="preserve"> </w:t>
            </w:r>
          </w:p>
          <w:p w14:paraId="4D8A46D0" w14:textId="77777777" w:rsidR="00EA17FA" w:rsidRPr="00181ACE" w:rsidRDefault="00EA17FA" w:rsidP="00EA17FA">
            <w:pPr>
              <w:rPr>
                <w:bCs/>
                <w:iCs/>
                <w:sz w:val="26"/>
                <w:szCs w:val="26"/>
                <w:lang w:val="lv-LV"/>
              </w:rPr>
            </w:pPr>
          </w:p>
          <w:p w14:paraId="4CCB6876" w14:textId="77777777" w:rsidR="00EA17FA" w:rsidRPr="00181ACE" w:rsidRDefault="00EA17FA" w:rsidP="00EA17FA">
            <w:pPr>
              <w:rPr>
                <w:bCs/>
                <w:iCs/>
                <w:sz w:val="26"/>
                <w:szCs w:val="26"/>
                <w:lang w:val="lv-LV"/>
              </w:rPr>
            </w:pPr>
            <w:r w:rsidRPr="00181ACE">
              <w:rPr>
                <w:bCs/>
                <w:iCs/>
                <w:sz w:val="26"/>
                <w:szCs w:val="26"/>
                <w:lang w:val="lv-LV"/>
              </w:rPr>
              <w:t>_____________</w:t>
            </w:r>
          </w:p>
          <w:p w14:paraId="58AE3702" w14:textId="77777777" w:rsidR="00EA17FA" w:rsidRDefault="00EA17FA" w:rsidP="00EA17FA">
            <w:pPr>
              <w:rPr>
                <w:sz w:val="26"/>
                <w:szCs w:val="26"/>
                <w:lang w:val="lv-LV"/>
              </w:rPr>
            </w:pPr>
            <w:r w:rsidRPr="00181ACE">
              <w:rPr>
                <w:rFonts w:eastAsia="PMingLiU"/>
                <w:i/>
                <w:sz w:val="20"/>
                <w:lang w:val="lv-LV" w:eastAsia="zh-TW"/>
              </w:rPr>
              <w:t xml:space="preserve"> Datums</w:t>
            </w:r>
            <w:r w:rsidRPr="00AD4B8A">
              <w:rPr>
                <w:sz w:val="26"/>
                <w:szCs w:val="26"/>
                <w:lang w:val="lv-LV"/>
              </w:rPr>
              <w:t xml:space="preserve"> </w:t>
            </w:r>
          </w:p>
          <w:p w14:paraId="331A46C7" w14:textId="77777777" w:rsidR="00EA17FA" w:rsidRDefault="00EA17FA" w:rsidP="00251B0A">
            <w:pPr>
              <w:rPr>
                <w:sz w:val="26"/>
                <w:szCs w:val="26"/>
                <w:lang w:val="lv-LV"/>
              </w:rPr>
            </w:pPr>
          </w:p>
          <w:p w14:paraId="51AA7A7A" w14:textId="074F2719" w:rsidR="00967A97" w:rsidRPr="00AD4B8A" w:rsidRDefault="00967A97" w:rsidP="00251B0A">
            <w:pPr>
              <w:rPr>
                <w:sz w:val="26"/>
                <w:szCs w:val="26"/>
                <w:u w:val="single"/>
                <w:lang w:val="lv-LV"/>
              </w:rPr>
            </w:pPr>
          </w:p>
        </w:tc>
        <w:tc>
          <w:tcPr>
            <w:tcW w:w="4846" w:type="dxa"/>
          </w:tcPr>
          <w:p w14:paraId="14297357" w14:textId="77777777" w:rsidR="00967A97" w:rsidRPr="00E33CD6" w:rsidRDefault="00F8380C" w:rsidP="00251B0A">
            <w:pPr>
              <w:rPr>
                <w:b/>
                <w:sz w:val="26"/>
                <w:szCs w:val="26"/>
                <w:lang w:val="lv-LV"/>
              </w:rPr>
            </w:pPr>
            <w:r w:rsidRPr="00E33CD6">
              <w:rPr>
                <w:b/>
                <w:sz w:val="26"/>
                <w:szCs w:val="26"/>
                <w:lang w:val="lv-LV"/>
              </w:rPr>
              <w:t>Uzņēmums</w:t>
            </w:r>
          </w:p>
          <w:p w14:paraId="7FB37944" w14:textId="24A8DEE8" w:rsidR="00967A97" w:rsidRPr="00AD4B8A" w:rsidRDefault="00967A97" w:rsidP="00251B0A">
            <w:pPr>
              <w:rPr>
                <w:sz w:val="26"/>
                <w:szCs w:val="26"/>
                <w:lang w:val="lv-LV"/>
              </w:rPr>
            </w:pPr>
          </w:p>
          <w:p w14:paraId="5D7E9B70" w14:textId="77777777" w:rsidR="00EA17FA" w:rsidRDefault="00EA17FA" w:rsidP="00251B0A">
            <w:pPr>
              <w:rPr>
                <w:sz w:val="26"/>
                <w:szCs w:val="26"/>
                <w:lang w:val="lv-LV"/>
              </w:rPr>
            </w:pPr>
          </w:p>
          <w:p w14:paraId="2340162C" w14:textId="7A75D176" w:rsidR="00843851" w:rsidRPr="00AD4B8A" w:rsidRDefault="00843851" w:rsidP="00251B0A">
            <w:pPr>
              <w:rPr>
                <w:sz w:val="26"/>
                <w:szCs w:val="26"/>
                <w:lang w:val="lv-LV"/>
              </w:rPr>
            </w:pPr>
            <w:r w:rsidRPr="00AD4B8A">
              <w:rPr>
                <w:sz w:val="26"/>
                <w:szCs w:val="26"/>
                <w:lang w:val="lv-LV"/>
              </w:rPr>
              <w:t>Reģistrācijas Nr.</w:t>
            </w:r>
            <w:r w:rsidR="001A3627">
              <w:rPr>
                <w:sz w:val="26"/>
                <w:szCs w:val="26"/>
                <w:lang w:val="lv-LV"/>
              </w:rPr>
              <w:t xml:space="preserve"> ………………</w:t>
            </w:r>
          </w:p>
          <w:p w14:paraId="6C9F622F" w14:textId="14F190FC" w:rsidR="00843851" w:rsidRPr="00AD4B8A" w:rsidRDefault="00843851" w:rsidP="00251B0A">
            <w:pPr>
              <w:rPr>
                <w:sz w:val="26"/>
                <w:szCs w:val="26"/>
                <w:lang w:val="lv-LV"/>
              </w:rPr>
            </w:pPr>
            <w:r w:rsidRPr="00AD4B8A">
              <w:rPr>
                <w:sz w:val="26"/>
                <w:szCs w:val="26"/>
                <w:lang w:val="lv-LV"/>
              </w:rPr>
              <w:t>Juridiskā adrese</w:t>
            </w:r>
            <w:r w:rsidR="00E00B8A">
              <w:rPr>
                <w:sz w:val="26"/>
                <w:szCs w:val="26"/>
                <w:lang w:val="lv-LV"/>
              </w:rPr>
              <w:t>:</w:t>
            </w:r>
            <w:r w:rsidR="001A3627">
              <w:rPr>
                <w:sz w:val="26"/>
                <w:szCs w:val="26"/>
                <w:lang w:val="lv-LV"/>
              </w:rPr>
              <w:t xml:space="preserve"> ………………………..</w:t>
            </w:r>
            <w:r w:rsidRPr="00AD4B8A">
              <w:rPr>
                <w:sz w:val="26"/>
                <w:szCs w:val="26"/>
                <w:lang w:val="lv-LV"/>
              </w:rPr>
              <w:t xml:space="preserve"> </w:t>
            </w:r>
          </w:p>
          <w:p w14:paraId="39869ADD" w14:textId="59BAF686" w:rsidR="00843851" w:rsidRPr="00AD4B8A" w:rsidRDefault="00843851" w:rsidP="00251B0A">
            <w:pPr>
              <w:rPr>
                <w:sz w:val="26"/>
                <w:szCs w:val="26"/>
                <w:lang w:val="lv-LV"/>
              </w:rPr>
            </w:pPr>
            <w:r w:rsidRPr="00AD4B8A">
              <w:rPr>
                <w:sz w:val="26"/>
                <w:szCs w:val="26"/>
                <w:lang w:val="lv-LV"/>
              </w:rPr>
              <w:t>Tālr.:</w:t>
            </w:r>
            <w:r w:rsidR="001A3627">
              <w:rPr>
                <w:sz w:val="26"/>
                <w:szCs w:val="26"/>
                <w:lang w:val="lv-LV"/>
              </w:rPr>
              <w:t>……………………….</w:t>
            </w:r>
          </w:p>
          <w:p w14:paraId="7BEFD870" w14:textId="56689613" w:rsidR="00843851" w:rsidRPr="00AD4B8A" w:rsidRDefault="00843851" w:rsidP="00251B0A">
            <w:pPr>
              <w:rPr>
                <w:sz w:val="26"/>
                <w:szCs w:val="26"/>
                <w:lang w:val="lv-LV"/>
              </w:rPr>
            </w:pPr>
            <w:r w:rsidRPr="00AD4B8A">
              <w:rPr>
                <w:sz w:val="26"/>
                <w:szCs w:val="26"/>
                <w:lang w:val="lv-LV"/>
              </w:rPr>
              <w:t xml:space="preserve">Banka: </w:t>
            </w:r>
            <w:r w:rsidR="001A3627">
              <w:rPr>
                <w:sz w:val="26"/>
                <w:szCs w:val="26"/>
                <w:lang w:val="lv-LV"/>
              </w:rPr>
              <w:t>…………………….</w:t>
            </w:r>
          </w:p>
          <w:p w14:paraId="3B4F3DD2" w14:textId="709B63AA" w:rsidR="00B050A5" w:rsidRPr="00AD4B8A" w:rsidRDefault="00B050A5" w:rsidP="00251B0A">
            <w:pPr>
              <w:rPr>
                <w:sz w:val="26"/>
                <w:szCs w:val="26"/>
                <w:lang w:val="lv-LV"/>
              </w:rPr>
            </w:pPr>
            <w:r w:rsidRPr="00AD4B8A">
              <w:rPr>
                <w:sz w:val="26"/>
                <w:szCs w:val="26"/>
                <w:lang w:val="lv-LV"/>
              </w:rPr>
              <w:t xml:space="preserve">Kods: </w:t>
            </w:r>
            <w:r w:rsidR="001A3627">
              <w:rPr>
                <w:sz w:val="26"/>
                <w:szCs w:val="26"/>
                <w:lang w:val="lv-LV"/>
              </w:rPr>
              <w:t>…………………………..</w:t>
            </w:r>
          </w:p>
          <w:p w14:paraId="6A0361F3" w14:textId="66D2ED06" w:rsidR="00843851" w:rsidRPr="00AD4B8A" w:rsidRDefault="00843851" w:rsidP="00251B0A">
            <w:pPr>
              <w:rPr>
                <w:sz w:val="26"/>
                <w:szCs w:val="26"/>
                <w:lang w:val="lv-LV"/>
              </w:rPr>
            </w:pPr>
            <w:r w:rsidRPr="00AD4B8A">
              <w:rPr>
                <w:sz w:val="26"/>
                <w:szCs w:val="26"/>
                <w:lang w:val="lv-LV"/>
              </w:rPr>
              <w:t xml:space="preserve">Konta Nr. </w:t>
            </w:r>
            <w:r w:rsidR="001A3627">
              <w:rPr>
                <w:sz w:val="26"/>
                <w:szCs w:val="26"/>
                <w:lang w:val="lv-LV"/>
              </w:rPr>
              <w:t>……………………………</w:t>
            </w:r>
          </w:p>
          <w:p w14:paraId="1ED19E1E" w14:textId="77777777" w:rsidR="00967A97" w:rsidRPr="00AD4B8A" w:rsidRDefault="00967A97" w:rsidP="00251B0A">
            <w:pPr>
              <w:rPr>
                <w:sz w:val="26"/>
                <w:szCs w:val="26"/>
                <w:lang w:val="lv-LV"/>
              </w:rPr>
            </w:pPr>
          </w:p>
          <w:p w14:paraId="6AAB9B85" w14:textId="77777777" w:rsidR="00967A97" w:rsidRDefault="00967A97" w:rsidP="00251B0A">
            <w:pPr>
              <w:rPr>
                <w:sz w:val="26"/>
                <w:szCs w:val="26"/>
                <w:lang w:val="lv-LV"/>
              </w:rPr>
            </w:pPr>
          </w:p>
          <w:p w14:paraId="76F0FA4B" w14:textId="77777777" w:rsidR="003E30A3" w:rsidRDefault="003E30A3" w:rsidP="00251B0A">
            <w:pPr>
              <w:rPr>
                <w:sz w:val="26"/>
                <w:szCs w:val="26"/>
                <w:lang w:val="lv-LV"/>
              </w:rPr>
            </w:pPr>
          </w:p>
          <w:p w14:paraId="15BEFE4B" w14:textId="77777777" w:rsidR="003E30A3" w:rsidRDefault="003E30A3" w:rsidP="00251B0A">
            <w:pPr>
              <w:rPr>
                <w:sz w:val="26"/>
                <w:szCs w:val="26"/>
                <w:lang w:val="lv-LV"/>
              </w:rPr>
            </w:pPr>
          </w:p>
          <w:p w14:paraId="5B2E3E37" w14:textId="77777777" w:rsidR="003E30A3" w:rsidRDefault="003E30A3" w:rsidP="00251B0A">
            <w:pPr>
              <w:rPr>
                <w:sz w:val="26"/>
                <w:szCs w:val="26"/>
                <w:lang w:val="lv-LV"/>
              </w:rPr>
            </w:pPr>
          </w:p>
          <w:p w14:paraId="18159BF3" w14:textId="77777777" w:rsidR="003E30A3" w:rsidRDefault="003E30A3" w:rsidP="00251B0A">
            <w:pPr>
              <w:rPr>
                <w:sz w:val="26"/>
                <w:szCs w:val="26"/>
                <w:lang w:val="lv-LV"/>
              </w:rPr>
            </w:pPr>
          </w:p>
          <w:p w14:paraId="100C7633" w14:textId="77777777" w:rsidR="003E30A3" w:rsidRPr="00AD4B8A" w:rsidRDefault="003E30A3" w:rsidP="00251B0A">
            <w:pPr>
              <w:rPr>
                <w:sz w:val="26"/>
                <w:szCs w:val="26"/>
                <w:lang w:val="lv-LV"/>
              </w:rPr>
            </w:pPr>
          </w:p>
          <w:p w14:paraId="547A271D" w14:textId="77777777" w:rsidR="00967A97" w:rsidRDefault="00967A97" w:rsidP="00251B0A">
            <w:pPr>
              <w:rPr>
                <w:sz w:val="26"/>
                <w:szCs w:val="26"/>
                <w:lang w:val="lv-LV"/>
              </w:rPr>
            </w:pPr>
          </w:p>
          <w:p w14:paraId="0BC1FCAC" w14:textId="77777777" w:rsidR="00EA17FA" w:rsidRPr="00181ACE" w:rsidRDefault="00EA17FA" w:rsidP="00EA17FA">
            <w:pPr>
              <w:rPr>
                <w:bCs/>
                <w:iCs/>
                <w:sz w:val="26"/>
                <w:szCs w:val="26"/>
                <w:lang w:val="lv-LV"/>
              </w:rPr>
            </w:pPr>
            <w:bookmarkStart w:id="1" w:name="Text23"/>
            <w:r w:rsidRPr="00181ACE">
              <w:rPr>
                <w:bCs/>
                <w:iCs/>
                <w:sz w:val="26"/>
                <w:szCs w:val="26"/>
                <w:lang w:val="lv-LV"/>
              </w:rPr>
              <w:t xml:space="preserve">_________________                            </w:t>
            </w:r>
          </w:p>
          <w:p w14:paraId="2C0718EB" w14:textId="730F323C" w:rsidR="00EA17FA" w:rsidRPr="00181ACE" w:rsidRDefault="00EA17FA" w:rsidP="00EA17FA">
            <w:pPr>
              <w:rPr>
                <w:bCs/>
                <w:i/>
                <w:iCs/>
                <w:sz w:val="20"/>
                <w:szCs w:val="20"/>
                <w:lang w:val="lv-LV"/>
              </w:rPr>
            </w:pPr>
            <w:r w:rsidRPr="00181ACE">
              <w:rPr>
                <w:bCs/>
                <w:i/>
                <w:iCs/>
                <w:sz w:val="20"/>
                <w:szCs w:val="20"/>
                <w:lang w:val="lv-LV"/>
              </w:rPr>
              <w:t xml:space="preserve">Paraksts          </w:t>
            </w:r>
            <w:r>
              <w:rPr>
                <w:bCs/>
                <w:i/>
                <w:iCs/>
                <w:sz w:val="20"/>
                <w:szCs w:val="20"/>
                <w:lang w:val="lv-LV"/>
              </w:rPr>
              <w:t xml:space="preserve">                               (Vārds,uzvārds)</w:t>
            </w:r>
          </w:p>
          <w:p w14:paraId="2753BF52" w14:textId="77777777" w:rsidR="00EA17FA" w:rsidRPr="00181ACE" w:rsidRDefault="00EA17FA" w:rsidP="00EA17FA">
            <w:pPr>
              <w:rPr>
                <w:bCs/>
                <w:iCs/>
                <w:sz w:val="26"/>
                <w:szCs w:val="26"/>
                <w:lang w:val="lv-LV"/>
              </w:rPr>
            </w:pPr>
          </w:p>
          <w:p w14:paraId="52DF7F5C" w14:textId="77777777" w:rsidR="00EA17FA" w:rsidRPr="00181ACE" w:rsidRDefault="00EA17FA" w:rsidP="00EA17FA">
            <w:pPr>
              <w:rPr>
                <w:bCs/>
                <w:iCs/>
                <w:sz w:val="26"/>
                <w:szCs w:val="26"/>
                <w:lang w:val="lv-LV"/>
              </w:rPr>
            </w:pPr>
            <w:r w:rsidRPr="00181ACE">
              <w:rPr>
                <w:bCs/>
                <w:iCs/>
                <w:sz w:val="26"/>
                <w:szCs w:val="26"/>
                <w:lang w:val="lv-LV"/>
              </w:rPr>
              <w:t>_____________</w:t>
            </w:r>
          </w:p>
          <w:p w14:paraId="71AA6458" w14:textId="77777777" w:rsidR="00EA17FA" w:rsidRDefault="00EA17FA" w:rsidP="00EA17FA">
            <w:pPr>
              <w:rPr>
                <w:sz w:val="26"/>
                <w:szCs w:val="26"/>
                <w:lang w:val="lv-LV"/>
              </w:rPr>
            </w:pPr>
            <w:r w:rsidRPr="00181ACE">
              <w:rPr>
                <w:rFonts w:eastAsia="PMingLiU"/>
                <w:i/>
                <w:sz w:val="20"/>
                <w:lang w:val="lv-LV" w:eastAsia="zh-TW"/>
              </w:rPr>
              <w:t xml:space="preserve"> Datums</w:t>
            </w:r>
            <w:r w:rsidRPr="00AD4B8A">
              <w:rPr>
                <w:sz w:val="26"/>
                <w:szCs w:val="26"/>
                <w:lang w:val="lv-LV"/>
              </w:rPr>
              <w:t xml:space="preserve"> </w:t>
            </w:r>
          </w:p>
          <w:bookmarkEnd w:id="1"/>
          <w:p w14:paraId="3A3743E4" w14:textId="77777777" w:rsidR="0044780F" w:rsidRPr="00AD4B8A" w:rsidRDefault="0044780F" w:rsidP="00251B0A">
            <w:pPr>
              <w:rPr>
                <w:sz w:val="26"/>
                <w:szCs w:val="26"/>
                <w:lang w:val="lv-LV"/>
              </w:rPr>
            </w:pPr>
          </w:p>
          <w:p w14:paraId="75344C87" w14:textId="029B9A31" w:rsidR="00967A97" w:rsidRPr="00AD4B8A" w:rsidRDefault="00967A97" w:rsidP="00251B0A">
            <w:pPr>
              <w:rPr>
                <w:sz w:val="26"/>
                <w:szCs w:val="26"/>
                <w:u w:val="single"/>
                <w:lang w:val="lv-LV"/>
              </w:rPr>
            </w:pPr>
          </w:p>
        </w:tc>
      </w:tr>
    </w:tbl>
    <w:p w14:paraId="3BA33739" w14:textId="77777777" w:rsidR="00967A97" w:rsidRPr="00AD4B8A" w:rsidRDefault="00967A97" w:rsidP="00967A97">
      <w:pPr>
        <w:rPr>
          <w:u w:val="single"/>
          <w:lang w:val="lv-LV"/>
        </w:rPr>
      </w:pPr>
    </w:p>
    <w:p w14:paraId="206B6CED" w14:textId="77777777" w:rsidR="00D55187" w:rsidRDefault="00D55187" w:rsidP="00D55187">
      <w:pPr>
        <w:tabs>
          <w:tab w:val="left" w:pos="1134"/>
        </w:tabs>
        <w:jc w:val="both"/>
        <w:rPr>
          <w:rFonts w:eastAsia="Calibri"/>
          <w:sz w:val="26"/>
          <w:szCs w:val="26"/>
          <w:lang w:val="lv-LV"/>
        </w:rPr>
      </w:pPr>
    </w:p>
    <w:p w14:paraId="543E92F8" w14:textId="77777777" w:rsidR="00D55187" w:rsidRDefault="00D55187" w:rsidP="00D55187">
      <w:pPr>
        <w:tabs>
          <w:tab w:val="left" w:pos="1134"/>
        </w:tabs>
        <w:jc w:val="both"/>
        <w:rPr>
          <w:rFonts w:eastAsia="Calibri"/>
          <w:sz w:val="26"/>
          <w:szCs w:val="26"/>
          <w:lang w:val="lv-LV"/>
        </w:rPr>
      </w:pPr>
    </w:p>
    <w:p w14:paraId="7B571477" w14:textId="77777777" w:rsidR="00181ACE" w:rsidRPr="00AD4B8A" w:rsidRDefault="00181ACE" w:rsidP="00D55187">
      <w:pPr>
        <w:rPr>
          <w:u w:val="single"/>
          <w:lang w:val="lv-LV"/>
        </w:rPr>
      </w:pPr>
      <w:bookmarkStart w:id="2" w:name="_GoBack"/>
      <w:bookmarkEnd w:id="2"/>
    </w:p>
    <w:sectPr w:rsidR="00181ACE" w:rsidRPr="00AD4B8A" w:rsidSect="0065187B">
      <w:footerReference w:type="even" r:id="rId7"/>
      <w:footerReference w:type="default" r:id="rId8"/>
      <w:footerReference w:type="first" r:id="rId9"/>
      <w:pgSz w:w="11907" w:h="16840" w:code="9"/>
      <w:pgMar w:top="1134" w:right="567"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E9208" w14:textId="77777777" w:rsidR="00AF6792" w:rsidRDefault="00AF6792">
      <w:r>
        <w:separator/>
      </w:r>
    </w:p>
  </w:endnote>
  <w:endnote w:type="continuationSeparator" w:id="0">
    <w:p w14:paraId="45F59142" w14:textId="77777777" w:rsidR="00AF6792" w:rsidRDefault="00AF6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8CC34" w14:textId="77777777" w:rsidR="00B85DD8" w:rsidRDefault="00967A97" w:rsidP="003D3B35">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1C5EBB56" w14:textId="77777777" w:rsidR="00B85DD8" w:rsidRDefault="00AF6792" w:rsidP="00954FDF">
    <w:pPr>
      <w:pStyle w:val="Kjen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3897711"/>
      <w:docPartObj>
        <w:docPartGallery w:val="Page Numbers (Bottom of Page)"/>
        <w:docPartUnique/>
      </w:docPartObj>
    </w:sdtPr>
    <w:sdtEndPr/>
    <w:sdtContent>
      <w:p w14:paraId="7F3B2691" w14:textId="0ADF81AA" w:rsidR="00F8380C" w:rsidRDefault="00F8380C">
        <w:pPr>
          <w:pStyle w:val="Kjene"/>
          <w:jc w:val="center"/>
        </w:pPr>
        <w:r>
          <w:fldChar w:fldCharType="begin"/>
        </w:r>
        <w:r>
          <w:instrText>PAGE   \* MERGEFORMAT</w:instrText>
        </w:r>
        <w:r>
          <w:fldChar w:fldCharType="separate"/>
        </w:r>
        <w:r w:rsidR="00BB604E" w:rsidRPr="00BB604E">
          <w:rPr>
            <w:noProof/>
            <w:lang w:val="lv-LV"/>
          </w:rPr>
          <w:t>4</w:t>
        </w:r>
        <w:r>
          <w:fldChar w:fldCharType="end"/>
        </w:r>
      </w:p>
    </w:sdtContent>
  </w:sdt>
  <w:p w14:paraId="1B4388BB" w14:textId="77777777" w:rsidR="00B85DD8" w:rsidRDefault="00AF6792" w:rsidP="00954FDF">
    <w:pPr>
      <w:pStyle w:val="Kjene"/>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E2EA0" w14:textId="77777777" w:rsidR="0065187B" w:rsidRDefault="0065187B">
    <w:pPr>
      <w:pStyle w:val="Kjene"/>
      <w:jc w:val="center"/>
    </w:pPr>
  </w:p>
  <w:p w14:paraId="668F797A" w14:textId="77777777" w:rsidR="0065187B" w:rsidRDefault="0065187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4C9D25" w14:textId="77777777" w:rsidR="00AF6792" w:rsidRDefault="00AF6792">
      <w:r>
        <w:separator/>
      </w:r>
    </w:p>
  </w:footnote>
  <w:footnote w:type="continuationSeparator" w:id="0">
    <w:p w14:paraId="6F73AFC6" w14:textId="77777777" w:rsidR="00AF6792" w:rsidRDefault="00AF67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E4343304"/>
    <w:lvl w:ilvl="0">
      <w:start w:val="1"/>
      <w:numFmt w:val="decimal"/>
      <w:lvlText w:val="%1."/>
      <w:lvlJc w:val="left"/>
      <w:pPr>
        <w:tabs>
          <w:tab w:val="num" w:pos="720"/>
        </w:tabs>
        <w:ind w:left="720" w:hanging="360"/>
      </w:pPr>
    </w:lvl>
    <w:lvl w:ilvl="1">
      <w:start w:val="1"/>
      <w:numFmt w:val="decimal"/>
      <w:lvlText w:val="%1.%2."/>
      <w:lvlJc w:val="left"/>
      <w:pPr>
        <w:tabs>
          <w:tab w:val="num" w:pos="988"/>
        </w:tabs>
        <w:ind w:left="988" w:hanging="420"/>
      </w:pPr>
      <w:rPr>
        <w:i w:val="0"/>
      </w:rPr>
    </w:lvl>
    <w:lvl w:ilvl="2">
      <w:start w:val="1"/>
      <w:numFmt w:val="decimal"/>
      <w:lvlText w:val="%1.%2.%3."/>
      <w:lvlJc w:val="left"/>
      <w:pPr>
        <w:tabs>
          <w:tab w:val="num" w:pos="1080"/>
        </w:tabs>
        <w:ind w:left="1080" w:hanging="720"/>
      </w:pPr>
      <w:rPr>
        <w:b w:val="0"/>
      </w:r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0881155"/>
    <w:multiLevelType w:val="multilevel"/>
    <w:tmpl w:val="1EBA25D2"/>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D95325F"/>
    <w:multiLevelType w:val="multilevel"/>
    <w:tmpl w:val="41FCCC7E"/>
    <w:lvl w:ilvl="0">
      <w:start w:val="2"/>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3" w15:restartNumberingAfterBreak="0">
    <w:nsid w:val="1B2B66C2"/>
    <w:multiLevelType w:val="multilevel"/>
    <w:tmpl w:val="785E2864"/>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 w15:restartNumberingAfterBreak="0">
    <w:nsid w:val="1E694742"/>
    <w:multiLevelType w:val="multilevel"/>
    <w:tmpl w:val="B288879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212133A6"/>
    <w:multiLevelType w:val="multilevel"/>
    <w:tmpl w:val="63CE490A"/>
    <w:lvl w:ilvl="0">
      <w:start w:val="3"/>
      <w:numFmt w:val="decimal"/>
      <w:lvlText w:val="%1"/>
      <w:lvlJc w:val="left"/>
      <w:pPr>
        <w:ind w:left="525" w:hanging="525"/>
      </w:pPr>
      <w:rPr>
        <w:rFonts w:hint="default"/>
      </w:rPr>
    </w:lvl>
    <w:lvl w:ilvl="1">
      <w:start w:val="1"/>
      <w:numFmt w:val="decimal"/>
      <w:lvlText w:val="%1.%2"/>
      <w:lvlJc w:val="left"/>
      <w:pPr>
        <w:ind w:left="808" w:hanging="52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337014FD"/>
    <w:multiLevelType w:val="multilevel"/>
    <w:tmpl w:val="EC3A151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46"/>
        </w:tabs>
        <w:ind w:left="846"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68D32F6D"/>
    <w:multiLevelType w:val="multilevel"/>
    <w:tmpl w:val="E836E658"/>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571"/>
        </w:tabs>
        <w:ind w:left="1571" w:hanging="720"/>
      </w:pPr>
      <w:rPr>
        <w:rFonts w:hint="default"/>
      </w:rPr>
    </w:lvl>
    <w:lvl w:ilvl="3">
      <w:start w:val="1"/>
      <w:numFmt w:val="decimal"/>
      <w:lvlText w:val="%1.%2.%3.%4."/>
      <w:lvlJc w:val="left"/>
      <w:pPr>
        <w:tabs>
          <w:tab w:val="num" w:pos="2138"/>
        </w:tabs>
        <w:ind w:left="2138"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7C1A57AA"/>
    <w:multiLevelType w:val="multilevel"/>
    <w:tmpl w:val="3196C3C0"/>
    <w:lvl w:ilvl="0">
      <w:start w:val="3"/>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7"/>
  </w:num>
  <w:num w:numId="3">
    <w:abstractNumId w:val="1"/>
  </w:num>
  <w:num w:numId="4">
    <w:abstractNumId w:val="0"/>
  </w:num>
  <w:num w:numId="5">
    <w:abstractNumId w:val="2"/>
  </w:num>
  <w:num w:numId="6">
    <w:abstractNumId w:val="8"/>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A97"/>
    <w:rsid w:val="00003392"/>
    <w:rsid w:val="00017211"/>
    <w:rsid w:val="00020312"/>
    <w:rsid w:val="0005255B"/>
    <w:rsid w:val="00054D77"/>
    <w:rsid w:val="00065EFD"/>
    <w:rsid w:val="00085ED4"/>
    <w:rsid w:val="00091E29"/>
    <w:rsid w:val="00095DB7"/>
    <w:rsid w:val="000B4245"/>
    <w:rsid w:val="000F61CB"/>
    <w:rsid w:val="0011268D"/>
    <w:rsid w:val="00125AEF"/>
    <w:rsid w:val="00181ACE"/>
    <w:rsid w:val="001949E9"/>
    <w:rsid w:val="001A2C9E"/>
    <w:rsid w:val="001A3627"/>
    <w:rsid w:val="001B2159"/>
    <w:rsid w:val="001C406C"/>
    <w:rsid w:val="001E11AD"/>
    <w:rsid w:val="001E718B"/>
    <w:rsid w:val="00202DC9"/>
    <w:rsid w:val="002038A0"/>
    <w:rsid w:val="00207BDD"/>
    <w:rsid w:val="0026087C"/>
    <w:rsid w:val="002629E0"/>
    <w:rsid w:val="00280992"/>
    <w:rsid w:val="00281521"/>
    <w:rsid w:val="00291EE0"/>
    <w:rsid w:val="002D25D5"/>
    <w:rsid w:val="002F40DD"/>
    <w:rsid w:val="002F55A2"/>
    <w:rsid w:val="0032353E"/>
    <w:rsid w:val="0034573E"/>
    <w:rsid w:val="003C7390"/>
    <w:rsid w:val="003E30A3"/>
    <w:rsid w:val="004021AE"/>
    <w:rsid w:val="0041525E"/>
    <w:rsid w:val="00416480"/>
    <w:rsid w:val="004306F9"/>
    <w:rsid w:val="00434D9C"/>
    <w:rsid w:val="00435CE7"/>
    <w:rsid w:val="004362BB"/>
    <w:rsid w:val="0044780F"/>
    <w:rsid w:val="0045076B"/>
    <w:rsid w:val="00466A99"/>
    <w:rsid w:val="004717E0"/>
    <w:rsid w:val="00480198"/>
    <w:rsid w:val="004C7414"/>
    <w:rsid w:val="0050106F"/>
    <w:rsid w:val="00525647"/>
    <w:rsid w:val="0054099A"/>
    <w:rsid w:val="005E57D3"/>
    <w:rsid w:val="005E70B6"/>
    <w:rsid w:val="005F7479"/>
    <w:rsid w:val="006065DF"/>
    <w:rsid w:val="00610DD9"/>
    <w:rsid w:val="006158D3"/>
    <w:rsid w:val="00616F84"/>
    <w:rsid w:val="006305CE"/>
    <w:rsid w:val="0063285D"/>
    <w:rsid w:val="0065187B"/>
    <w:rsid w:val="00662772"/>
    <w:rsid w:val="006A55B9"/>
    <w:rsid w:val="006B34EE"/>
    <w:rsid w:val="006C0C76"/>
    <w:rsid w:val="006F3025"/>
    <w:rsid w:val="006F6EF3"/>
    <w:rsid w:val="0072104E"/>
    <w:rsid w:val="00753138"/>
    <w:rsid w:val="007E55E9"/>
    <w:rsid w:val="007F37AB"/>
    <w:rsid w:val="008029C4"/>
    <w:rsid w:val="00843851"/>
    <w:rsid w:val="00845CE3"/>
    <w:rsid w:val="008769E4"/>
    <w:rsid w:val="008823B1"/>
    <w:rsid w:val="008941B8"/>
    <w:rsid w:val="008B61C1"/>
    <w:rsid w:val="008C2F80"/>
    <w:rsid w:val="008C3493"/>
    <w:rsid w:val="008C477E"/>
    <w:rsid w:val="008E1A10"/>
    <w:rsid w:val="008F64DD"/>
    <w:rsid w:val="009143C3"/>
    <w:rsid w:val="0095286C"/>
    <w:rsid w:val="00955E29"/>
    <w:rsid w:val="00967A97"/>
    <w:rsid w:val="009B7894"/>
    <w:rsid w:val="009C5CBB"/>
    <w:rsid w:val="009D44AE"/>
    <w:rsid w:val="009D6695"/>
    <w:rsid w:val="009E01AA"/>
    <w:rsid w:val="009E1064"/>
    <w:rsid w:val="009F054B"/>
    <w:rsid w:val="009F28B4"/>
    <w:rsid w:val="00A30C9D"/>
    <w:rsid w:val="00A63307"/>
    <w:rsid w:val="00AB2A5F"/>
    <w:rsid w:val="00AC5DF1"/>
    <w:rsid w:val="00AD4B8A"/>
    <w:rsid w:val="00AD6F6C"/>
    <w:rsid w:val="00AE0416"/>
    <w:rsid w:val="00AF4216"/>
    <w:rsid w:val="00AF60F0"/>
    <w:rsid w:val="00AF6792"/>
    <w:rsid w:val="00B050A5"/>
    <w:rsid w:val="00B071DA"/>
    <w:rsid w:val="00B50B1A"/>
    <w:rsid w:val="00B77572"/>
    <w:rsid w:val="00B812B1"/>
    <w:rsid w:val="00B958FD"/>
    <w:rsid w:val="00BB44A7"/>
    <w:rsid w:val="00BB604E"/>
    <w:rsid w:val="00BC2782"/>
    <w:rsid w:val="00BD2DC4"/>
    <w:rsid w:val="00C01625"/>
    <w:rsid w:val="00C04CA4"/>
    <w:rsid w:val="00C10EA2"/>
    <w:rsid w:val="00C6356E"/>
    <w:rsid w:val="00C72E92"/>
    <w:rsid w:val="00C96A0A"/>
    <w:rsid w:val="00CA1FF0"/>
    <w:rsid w:val="00CA4F52"/>
    <w:rsid w:val="00CB25CA"/>
    <w:rsid w:val="00CD5FF8"/>
    <w:rsid w:val="00CD7673"/>
    <w:rsid w:val="00D51A0F"/>
    <w:rsid w:val="00D55187"/>
    <w:rsid w:val="00D57DE9"/>
    <w:rsid w:val="00D7347B"/>
    <w:rsid w:val="00D765A4"/>
    <w:rsid w:val="00D84B7F"/>
    <w:rsid w:val="00DB4FE0"/>
    <w:rsid w:val="00DC432B"/>
    <w:rsid w:val="00DE32AB"/>
    <w:rsid w:val="00E00B8A"/>
    <w:rsid w:val="00E116D4"/>
    <w:rsid w:val="00E33CD6"/>
    <w:rsid w:val="00E4721A"/>
    <w:rsid w:val="00E57D8D"/>
    <w:rsid w:val="00EA17FA"/>
    <w:rsid w:val="00EA404E"/>
    <w:rsid w:val="00EB3636"/>
    <w:rsid w:val="00EC06E7"/>
    <w:rsid w:val="00F06389"/>
    <w:rsid w:val="00F1334D"/>
    <w:rsid w:val="00F2035A"/>
    <w:rsid w:val="00F43B0B"/>
    <w:rsid w:val="00F66ABB"/>
    <w:rsid w:val="00F823C8"/>
    <w:rsid w:val="00F8380C"/>
    <w:rsid w:val="00F8500B"/>
    <w:rsid w:val="00FB6D44"/>
    <w:rsid w:val="00FC189E"/>
    <w:rsid w:val="00FC5920"/>
    <w:rsid w:val="00FD6B04"/>
    <w:rsid w:val="00FE1285"/>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D3D2C"/>
  <w15:docId w15:val="{E570C4BF-541F-4495-AA16-876DEE77B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967A97"/>
    <w:pPr>
      <w:spacing w:after="0" w:line="240" w:lineRule="auto"/>
    </w:pPr>
    <w:rPr>
      <w:rFonts w:ascii="Times New Roman" w:eastAsia="Times New Roman" w:hAnsi="Times New Roman" w:cs="Times New Roman"/>
      <w:sz w:val="24"/>
      <w:szCs w:val="24"/>
      <w:lang w:val="en-US"/>
    </w:rPr>
  </w:style>
  <w:style w:type="paragraph" w:styleId="Virsraksts1">
    <w:name w:val="heading 1"/>
    <w:basedOn w:val="Parasts"/>
    <w:next w:val="Parasts"/>
    <w:link w:val="Virsraksts1Rakstz"/>
    <w:qFormat/>
    <w:rsid w:val="00967A97"/>
    <w:pPr>
      <w:keepNext/>
      <w:tabs>
        <w:tab w:val="left" w:pos="3960"/>
      </w:tabs>
      <w:jc w:val="center"/>
      <w:outlineLvl w:val="0"/>
    </w:pPr>
    <w:rPr>
      <w:sz w:val="34"/>
      <w:szCs w:val="34"/>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967A97"/>
    <w:rPr>
      <w:rFonts w:ascii="Times New Roman" w:eastAsia="Times New Roman" w:hAnsi="Times New Roman" w:cs="Times New Roman"/>
      <w:sz w:val="34"/>
      <w:szCs w:val="34"/>
    </w:rPr>
  </w:style>
  <w:style w:type="paragraph" w:styleId="Galvene">
    <w:name w:val="header"/>
    <w:basedOn w:val="Parasts"/>
    <w:link w:val="GalveneRakstz"/>
    <w:rsid w:val="00967A97"/>
    <w:pPr>
      <w:tabs>
        <w:tab w:val="center" w:pos="4320"/>
        <w:tab w:val="right" w:pos="8640"/>
      </w:tabs>
    </w:pPr>
  </w:style>
  <w:style w:type="character" w:customStyle="1" w:styleId="GalveneRakstz">
    <w:name w:val="Galvene Rakstz."/>
    <w:basedOn w:val="Noklusjumarindkopasfonts"/>
    <w:link w:val="Galvene"/>
    <w:rsid w:val="00967A97"/>
    <w:rPr>
      <w:rFonts w:ascii="Times New Roman" w:eastAsia="Times New Roman" w:hAnsi="Times New Roman" w:cs="Times New Roman"/>
      <w:sz w:val="24"/>
      <w:szCs w:val="24"/>
      <w:lang w:val="en-US"/>
    </w:rPr>
  </w:style>
  <w:style w:type="paragraph" w:styleId="Kjene">
    <w:name w:val="footer"/>
    <w:basedOn w:val="Parasts"/>
    <w:link w:val="KjeneRakstz"/>
    <w:uiPriority w:val="99"/>
    <w:rsid w:val="00967A97"/>
    <w:pPr>
      <w:tabs>
        <w:tab w:val="center" w:pos="4320"/>
        <w:tab w:val="right" w:pos="8640"/>
      </w:tabs>
    </w:pPr>
  </w:style>
  <w:style w:type="character" w:customStyle="1" w:styleId="KjeneRakstz">
    <w:name w:val="Kājene Rakstz."/>
    <w:basedOn w:val="Noklusjumarindkopasfonts"/>
    <w:link w:val="Kjene"/>
    <w:uiPriority w:val="99"/>
    <w:rsid w:val="00967A97"/>
    <w:rPr>
      <w:rFonts w:ascii="Times New Roman" w:eastAsia="Times New Roman" w:hAnsi="Times New Roman" w:cs="Times New Roman"/>
      <w:sz w:val="24"/>
      <w:szCs w:val="24"/>
      <w:lang w:val="en-US"/>
    </w:rPr>
  </w:style>
  <w:style w:type="character" w:styleId="Lappusesnumurs">
    <w:name w:val="page number"/>
    <w:rsid w:val="00967A97"/>
    <w:rPr>
      <w:rFonts w:cs="Times New Roman"/>
    </w:rPr>
  </w:style>
  <w:style w:type="paragraph" w:styleId="Nosaukums">
    <w:name w:val="Title"/>
    <w:basedOn w:val="Parasts"/>
    <w:link w:val="NosaukumsRakstz"/>
    <w:qFormat/>
    <w:rsid w:val="00967A97"/>
    <w:pPr>
      <w:jc w:val="center"/>
    </w:pPr>
    <w:rPr>
      <w:b/>
      <w:bCs/>
      <w:lang w:val="lv-LV"/>
    </w:rPr>
  </w:style>
  <w:style w:type="character" w:customStyle="1" w:styleId="NosaukumsRakstz">
    <w:name w:val="Nosaukums Rakstz."/>
    <w:basedOn w:val="Noklusjumarindkopasfonts"/>
    <w:link w:val="Nosaukums"/>
    <w:rsid w:val="00967A97"/>
    <w:rPr>
      <w:rFonts w:ascii="Times New Roman" w:eastAsia="Times New Roman" w:hAnsi="Times New Roman" w:cs="Times New Roman"/>
      <w:b/>
      <w:bCs/>
      <w:sz w:val="24"/>
      <w:szCs w:val="24"/>
    </w:rPr>
  </w:style>
  <w:style w:type="table" w:styleId="Reatabula">
    <w:name w:val="Table Grid"/>
    <w:basedOn w:val="Parastatabula"/>
    <w:rsid w:val="00967A9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1949E9"/>
    <w:pPr>
      <w:ind w:left="720"/>
      <w:contextualSpacing/>
    </w:pPr>
  </w:style>
  <w:style w:type="paragraph" w:styleId="Balonteksts">
    <w:name w:val="Balloon Text"/>
    <w:basedOn w:val="Parasts"/>
    <w:link w:val="BalontekstsRakstz"/>
    <w:uiPriority w:val="99"/>
    <w:semiHidden/>
    <w:unhideWhenUsed/>
    <w:rsid w:val="00435CE7"/>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35CE7"/>
    <w:rPr>
      <w:rFonts w:ascii="Tahoma" w:eastAsia="Times New Roman" w:hAnsi="Tahoma" w:cs="Tahoma"/>
      <w:sz w:val="16"/>
      <w:szCs w:val="16"/>
      <w:lang w:val="en-US"/>
    </w:rPr>
  </w:style>
  <w:style w:type="character" w:styleId="Komentraatsauce">
    <w:name w:val="annotation reference"/>
    <w:basedOn w:val="Noklusjumarindkopasfonts"/>
    <w:uiPriority w:val="99"/>
    <w:semiHidden/>
    <w:unhideWhenUsed/>
    <w:rsid w:val="00C6356E"/>
    <w:rPr>
      <w:sz w:val="16"/>
      <w:szCs w:val="16"/>
    </w:rPr>
  </w:style>
  <w:style w:type="paragraph" w:styleId="Komentrateksts">
    <w:name w:val="annotation text"/>
    <w:basedOn w:val="Parasts"/>
    <w:link w:val="KomentratekstsRakstz"/>
    <w:uiPriority w:val="99"/>
    <w:semiHidden/>
    <w:unhideWhenUsed/>
    <w:rsid w:val="00C6356E"/>
    <w:rPr>
      <w:sz w:val="20"/>
      <w:szCs w:val="20"/>
    </w:rPr>
  </w:style>
  <w:style w:type="character" w:customStyle="1" w:styleId="KomentratekstsRakstz">
    <w:name w:val="Komentāra teksts Rakstz."/>
    <w:basedOn w:val="Noklusjumarindkopasfonts"/>
    <w:link w:val="Komentrateksts"/>
    <w:uiPriority w:val="99"/>
    <w:semiHidden/>
    <w:rsid w:val="00C6356E"/>
    <w:rPr>
      <w:rFonts w:ascii="Times New Roman" w:eastAsia="Times New Roman" w:hAnsi="Times New Roman"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C6356E"/>
    <w:rPr>
      <w:b/>
      <w:bCs/>
    </w:rPr>
  </w:style>
  <w:style w:type="character" w:customStyle="1" w:styleId="KomentratmaRakstz">
    <w:name w:val="Komentāra tēma Rakstz."/>
    <w:basedOn w:val="KomentratekstsRakstz"/>
    <w:link w:val="Komentratma"/>
    <w:uiPriority w:val="99"/>
    <w:semiHidden/>
    <w:rsid w:val="00C6356E"/>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6019</Words>
  <Characters>3431</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Rīgas Dome</Company>
  <LinksUpToDate>false</LinksUpToDate>
  <CharactersWithSpaces>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Engere</dc:creator>
  <cp:lastModifiedBy>Lilita Lapsiņa</cp:lastModifiedBy>
  <cp:revision>4</cp:revision>
  <cp:lastPrinted>2017-04-12T08:40:00Z</cp:lastPrinted>
  <dcterms:created xsi:type="dcterms:W3CDTF">2018-05-03T10:41:00Z</dcterms:created>
  <dcterms:modified xsi:type="dcterms:W3CDTF">2018-05-03T10:55:00Z</dcterms:modified>
</cp:coreProperties>
</file>