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3F" w:rsidRPr="00BC62CA" w:rsidRDefault="0004173F" w:rsidP="00A657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eatabula"/>
        <w:tblW w:w="10521" w:type="dxa"/>
        <w:tblInd w:w="-915" w:type="dxa"/>
        <w:tblLook w:val="04A0" w:firstRow="1" w:lastRow="0" w:firstColumn="1" w:lastColumn="0" w:noHBand="0" w:noVBand="1"/>
      </w:tblPr>
      <w:tblGrid>
        <w:gridCol w:w="613"/>
        <w:gridCol w:w="2395"/>
        <w:gridCol w:w="6068"/>
        <w:gridCol w:w="1445"/>
      </w:tblGrid>
      <w:tr w:rsidR="0093729E" w:rsidRPr="0093729E" w:rsidTr="0088040A">
        <w:tc>
          <w:tcPr>
            <w:tcW w:w="613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2395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Novads</w:t>
            </w:r>
          </w:p>
        </w:tc>
        <w:tc>
          <w:tcPr>
            <w:tcW w:w="6068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Vispārizglītojošās izglītības iestāde</w:t>
            </w:r>
          </w:p>
        </w:tc>
        <w:tc>
          <w:tcPr>
            <w:tcW w:w="1445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Dalībnieku skaits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Baldones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Baldones vidusskola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Ikšķile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PII ,,Čiekuriņš” (1), PII ,,</w:t>
            </w:r>
            <w:proofErr w:type="spellStart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Urdaviņa</w:t>
            </w:r>
            <w:proofErr w:type="spellEnd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” (1)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Inčukalna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Vangažu vidusskola 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Jūrmala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Mežmalas vidusskola 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green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Kuldīgas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Kuldīgas 2.vidusskola 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Ogres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Jaunogres</w:t>
            </w:r>
            <w:proofErr w:type="spellEnd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vidusskola (2), Ogres 1.vidusskola (3),                                                      Suntažu pamatskola - rehabilitācijas centrs (1)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93729E" w:rsidRPr="0093729E" w:rsidTr="0088040A">
        <w:tc>
          <w:tcPr>
            <w:tcW w:w="613" w:type="dxa"/>
            <w:shd w:val="clear" w:color="auto" w:fill="DBE5F1" w:themeFill="accent1" w:themeFillTint="33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95" w:type="dxa"/>
            <w:shd w:val="clear" w:color="auto" w:fill="DBE5F1" w:themeFill="accent1" w:themeFillTint="33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Rīga                                       (19 izglītības iestādes)</w:t>
            </w:r>
          </w:p>
        </w:tc>
        <w:tc>
          <w:tcPr>
            <w:tcW w:w="6068" w:type="dxa"/>
            <w:shd w:val="clear" w:color="auto" w:fill="DBE5F1" w:themeFill="accent1" w:themeFillTint="33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Rīgas 2.pamatskola (2), Rīgas 25.vidusskola (1),    </w:t>
            </w:r>
          </w:p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Rīgas 40.vidusskola (10), Rīgas 49.vidusskola (2),                        Rīgas 66.vidusskola (1), Rīgas 84.vidusskola (1),       </w:t>
            </w:r>
          </w:p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Rīgas 86.vidusskola (9), Rīgas 89.vidusskola (3),              Rīgas Anniņmuižas vidusskola (2), Rīgas Austrumu vidusskola (2), Rīgas Avotu pamatskola (2), </w:t>
            </w:r>
          </w:p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Rīgas Hanzas vidusskola (1), Rīgas Ostvalda vidusskola (1), Rīgas Pļavnieku pamatskola (19), </w:t>
            </w:r>
          </w:p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Rīgas Puškina licejs (2), Rīgas Reinholda </w:t>
            </w:r>
            <w:proofErr w:type="spellStart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Šmēlinga</w:t>
            </w:r>
            <w:proofErr w:type="spellEnd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vidusskola (3), Rīgas Valda Avotiņa pamatskola – attīstības centrs (4), Rīgas </w:t>
            </w:r>
            <w:proofErr w:type="spellStart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Valdorfskolas</w:t>
            </w:r>
            <w:proofErr w:type="spellEnd"/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pirmskola (1), Ziemeļvalstu ģimnāzija (1)</w:t>
            </w:r>
          </w:p>
        </w:tc>
        <w:tc>
          <w:tcPr>
            <w:tcW w:w="1445" w:type="dxa"/>
            <w:shd w:val="clear" w:color="auto" w:fill="DBE5F1" w:themeFill="accent1" w:themeFillTint="33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67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Ropažu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Ropažu novada vidusskola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Stopiņu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Gaismas pamatskola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93729E" w:rsidRPr="0093729E" w:rsidTr="0088040A"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95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Talsu novads</w:t>
            </w:r>
          </w:p>
        </w:tc>
        <w:tc>
          <w:tcPr>
            <w:tcW w:w="6068" w:type="dxa"/>
          </w:tcPr>
          <w:p w:rsidR="0093729E" w:rsidRPr="0093729E" w:rsidRDefault="0093729E" w:rsidP="009372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Pastendes pamatskola </w:t>
            </w:r>
          </w:p>
        </w:tc>
        <w:tc>
          <w:tcPr>
            <w:tcW w:w="1445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93729E" w:rsidRPr="0093729E" w:rsidTr="0088040A">
        <w:trPr>
          <w:trHeight w:val="438"/>
        </w:trPr>
        <w:tc>
          <w:tcPr>
            <w:tcW w:w="613" w:type="dxa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  <w:t>10  novadi</w:t>
            </w:r>
          </w:p>
        </w:tc>
        <w:tc>
          <w:tcPr>
            <w:tcW w:w="6068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  <w:t>31  izglītības iestāde</w:t>
            </w:r>
          </w:p>
        </w:tc>
        <w:tc>
          <w:tcPr>
            <w:tcW w:w="1445" w:type="dxa"/>
            <w:vAlign w:val="center"/>
          </w:tcPr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  <w:t>91</w:t>
            </w:r>
          </w:p>
          <w:p w:rsidR="0093729E" w:rsidRPr="0093729E" w:rsidRDefault="0093729E" w:rsidP="0093729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93729E">
              <w:rPr>
                <w:rFonts w:ascii="Times New Roman" w:eastAsia="Calibri" w:hAnsi="Times New Roman" w:cs="Times New Roman"/>
                <w:b/>
                <w:i/>
                <w:color w:val="FF0000"/>
                <w:sz w:val="26"/>
                <w:szCs w:val="26"/>
              </w:rPr>
              <w:t>dalībnieks</w:t>
            </w:r>
          </w:p>
        </w:tc>
      </w:tr>
    </w:tbl>
    <w:p w:rsidR="00F1187B" w:rsidRPr="00BC62CA" w:rsidRDefault="00F1187B" w:rsidP="00A657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187B" w:rsidRPr="00BC62CA" w:rsidSect="00F1187B">
      <w:pgSz w:w="11906" w:h="16838"/>
      <w:pgMar w:top="1276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509"/>
    <w:rsid w:val="0004173F"/>
    <w:rsid w:val="0008150E"/>
    <w:rsid w:val="000A4A0A"/>
    <w:rsid w:val="000D2A90"/>
    <w:rsid w:val="000F08DA"/>
    <w:rsid w:val="000F2795"/>
    <w:rsid w:val="00120315"/>
    <w:rsid w:val="00123CD8"/>
    <w:rsid w:val="00145BA6"/>
    <w:rsid w:val="00201875"/>
    <w:rsid w:val="00242BBF"/>
    <w:rsid w:val="002609B7"/>
    <w:rsid w:val="00273FD8"/>
    <w:rsid w:val="002E6CD0"/>
    <w:rsid w:val="00387B69"/>
    <w:rsid w:val="003941AB"/>
    <w:rsid w:val="00450AAC"/>
    <w:rsid w:val="00456D0F"/>
    <w:rsid w:val="004A2B0D"/>
    <w:rsid w:val="005138CB"/>
    <w:rsid w:val="0051500B"/>
    <w:rsid w:val="00543A80"/>
    <w:rsid w:val="005453C1"/>
    <w:rsid w:val="00564392"/>
    <w:rsid w:val="005B635D"/>
    <w:rsid w:val="00610DA1"/>
    <w:rsid w:val="00695399"/>
    <w:rsid w:val="006E0544"/>
    <w:rsid w:val="007B34C8"/>
    <w:rsid w:val="007B585A"/>
    <w:rsid w:val="00823CF3"/>
    <w:rsid w:val="00853FD9"/>
    <w:rsid w:val="00877509"/>
    <w:rsid w:val="008D255C"/>
    <w:rsid w:val="008D3025"/>
    <w:rsid w:val="0092656E"/>
    <w:rsid w:val="00932EA5"/>
    <w:rsid w:val="0093729E"/>
    <w:rsid w:val="00A109CA"/>
    <w:rsid w:val="00A32CCF"/>
    <w:rsid w:val="00A657E7"/>
    <w:rsid w:val="00A71C2E"/>
    <w:rsid w:val="00B116D2"/>
    <w:rsid w:val="00B24707"/>
    <w:rsid w:val="00B33093"/>
    <w:rsid w:val="00B501AE"/>
    <w:rsid w:val="00B57B03"/>
    <w:rsid w:val="00B67B89"/>
    <w:rsid w:val="00B70351"/>
    <w:rsid w:val="00BC62CA"/>
    <w:rsid w:val="00C43D77"/>
    <w:rsid w:val="00C50EBB"/>
    <w:rsid w:val="00C92DE1"/>
    <w:rsid w:val="00CE77EE"/>
    <w:rsid w:val="00D32663"/>
    <w:rsid w:val="00D52BDA"/>
    <w:rsid w:val="00E80086"/>
    <w:rsid w:val="00E90E7F"/>
    <w:rsid w:val="00E966BF"/>
    <w:rsid w:val="00F0605A"/>
    <w:rsid w:val="00F1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C2724"/>
  <w15:docId w15:val="{FAE4DA2E-55F5-4DC9-B4A4-4ED51937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57B03"/>
    <w:rPr>
      <w:sz w:val="20"/>
      <w:szCs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57B0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7B0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7B0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7B0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7B0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7B0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7B0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7B0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7B0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7B0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7B03"/>
    <w:rPr>
      <w:caps/>
      <w:spacing w:val="15"/>
      <w:shd w:val="clear" w:color="auto" w:fill="DBE5F1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7B03"/>
    <w:rPr>
      <w:caps/>
      <w:color w:val="243F60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7B03"/>
    <w:rPr>
      <w:caps/>
      <w:color w:val="365F91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7B03"/>
    <w:rPr>
      <w:caps/>
      <w:color w:val="365F91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7B03"/>
    <w:rPr>
      <w:caps/>
      <w:color w:val="365F91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7B03"/>
    <w:rPr>
      <w:caps/>
      <w:color w:val="365F91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7B03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7B03"/>
    <w:rPr>
      <w:i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B57B03"/>
    <w:rPr>
      <w:b/>
      <w:bCs/>
      <w:color w:val="365F91" w:themeColor="accent1" w:themeShade="BF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7B0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7B03"/>
    <w:rPr>
      <w:caps/>
      <w:color w:val="4F81BD" w:themeColor="accent1"/>
      <w:spacing w:val="10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7B0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7B03"/>
    <w:rPr>
      <w:caps/>
      <w:color w:val="595959" w:themeColor="text1" w:themeTint="A6"/>
      <w:spacing w:val="10"/>
      <w:sz w:val="24"/>
      <w:szCs w:val="24"/>
    </w:rPr>
  </w:style>
  <w:style w:type="character" w:styleId="Izteiksmgs">
    <w:name w:val="Strong"/>
    <w:uiPriority w:val="22"/>
    <w:qFormat/>
    <w:rsid w:val="00B57B03"/>
    <w:rPr>
      <w:b/>
      <w:bCs/>
    </w:rPr>
  </w:style>
  <w:style w:type="character" w:styleId="Izclums">
    <w:name w:val="Emphasis"/>
    <w:uiPriority w:val="20"/>
    <w:qFormat/>
    <w:rsid w:val="00B57B03"/>
    <w:rPr>
      <w:caps/>
      <w:color w:val="243F60" w:themeColor="accent1" w:themeShade="7F"/>
      <w:spacing w:val="5"/>
    </w:rPr>
  </w:style>
  <w:style w:type="paragraph" w:styleId="Bezatstarpm">
    <w:name w:val="No Spacing"/>
    <w:basedOn w:val="Parasts"/>
    <w:link w:val="BezatstarpmRakstz"/>
    <w:uiPriority w:val="1"/>
    <w:qFormat/>
    <w:rsid w:val="00B57B03"/>
    <w:pPr>
      <w:spacing w:before="0"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rsid w:val="00B57B03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57B03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B57B03"/>
    <w:rPr>
      <w:i/>
      <w:iCs/>
    </w:rPr>
  </w:style>
  <w:style w:type="character" w:customStyle="1" w:styleId="CittsRakstz">
    <w:name w:val="Citāts Rakstz."/>
    <w:basedOn w:val="Noklusjumarindkopasfonts"/>
    <w:link w:val="Citts"/>
    <w:uiPriority w:val="29"/>
    <w:rsid w:val="00B57B03"/>
    <w:rPr>
      <w:i/>
      <w:iCs/>
      <w:sz w:val="20"/>
      <w:szCs w:val="20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7B0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7B03"/>
    <w:rPr>
      <w:i/>
      <w:iCs/>
      <w:color w:val="4F81BD" w:themeColor="accent1"/>
      <w:sz w:val="20"/>
      <w:szCs w:val="20"/>
    </w:rPr>
  </w:style>
  <w:style w:type="character" w:styleId="Izsmalcintsizclums">
    <w:name w:val="Subtle Emphasis"/>
    <w:uiPriority w:val="19"/>
    <w:qFormat/>
    <w:rsid w:val="00B57B03"/>
    <w:rPr>
      <w:i/>
      <w:iCs/>
      <w:color w:val="243F60" w:themeColor="accent1" w:themeShade="7F"/>
    </w:rPr>
  </w:style>
  <w:style w:type="character" w:styleId="Intensvsizclums">
    <w:name w:val="Intense Emphasis"/>
    <w:uiPriority w:val="21"/>
    <w:qFormat/>
    <w:rsid w:val="00B57B03"/>
    <w:rPr>
      <w:b/>
      <w:bCs/>
      <w:caps/>
      <w:color w:val="243F60" w:themeColor="accent1" w:themeShade="7F"/>
      <w:spacing w:val="10"/>
    </w:rPr>
  </w:style>
  <w:style w:type="character" w:styleId="Izsmalcintaatsauce">
    <w:name w:val="Subtle Reference"/>
    <w:uiPriority w:val="31"/>
    <w:qFormat/>
    <w:rsid w:val="00B57B03"/>
    <w:rPr>
      <w:b/>
      <w:bCs/>
      <w:color w:val="4F81BD" w:themeColor="accent1"/>
    </w:rPr>
  </w:style>
  <w:style w:type="character" w:styleId="Intensvaatsauce">
    <w:name w:val="Intense Reference"/>
    <w:uiPriority w:val="32"/>
    <w:qFormat/>
    <w:rsid w:val="00B57B03"/>
    <w:rPr>
      <w:b/>
      <w:bCs/>
      <w:i/>
      <w:iCs/>
      <w:caps/>
      <w:color w:val="4F81BD" w:themeColor="accent1"/>
    </w:rPr>
  </w:style>
  <w:style w:type="character" w:styleId="Grmatasnosaukums">
    <w:name w:val="Book Title"/>
    <w:uiPriority w:val="33"/>
    <w:qFormat/>
    <w:rsid w:val="00B57B03"/>
    <w:rPr>
      <w:b/>
      <w:bCs/>
      <w:i/>
      <w:iCs/>
      <w:spacing w:val="9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B57B03"/>
    <w:pPr>
      <w:outlineLvl w:val="9"/>
    </w:pPr>
    <w:rPr>
      <w:lang w:bidi="en-US"/>
    </w:rPr>
  </w:style>
  <w:style w:type="table" w:styleId="Reatabula">
    <w:name w:val="Table Grid"/>
    <w:basedOn w:val="Parastatabula"/>
    <w:uiPriority w:val="59"/>
    <w:rsid w:val="002609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966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6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gaiss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09BB-B76E-4278-83C9-6C88D54E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Sarmīte Baltmane</cp:lastModifiedBy>
  <cp:revision>2</cp:revision>
  <cp:lastPrinted>2018-11-21T09:41:00Z</cp:lastPrinted>
  <dcterms:created xsi:type="dcterms:W3CDTF">2019-11-21T11:09:00Z</dcterms:created>
  <dcterms:modified xsi:type="dcterms:W3CDTF">2019-11-21T11:09:00Z</dcterms:modified>
</cp:coreProperties>
</file>